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DA" w:rsidRDefault="007474DA" w:rsidP="007474DA">
      <w:pPr>
        <w:pStyle w:val="Title"/>
      </w:pPr>
      <w:r>
        <w:t xml:space="preserve">MackinVIA </w:t>
      </w:r>
      <w:r w:rsidR="003A1895">
        <w:t>Quick Look</w:t>
      </w:r>
    </w:p>
    <w:p w:rsidR="007474DA" w:rsidRPr="007474DA" w:rsidRDefault="007474DA" w:rsidP="007474DA">
      <w:pPr>
        <w:pStyle w:val="Title"/>
      </w:pPr>
      <w:r>
        <w:t>Video Description</w:t>
      </w:r>
    </w:p>
    <w:p w:rsidR="00A244DD" w:rsidRPr="00CB277F" w:rsidRDefault="00A244DD"/>
    <w:p w:rsidR="007474DA" w:rsidRPr="00AE0FE3" w:rsidRDefault="007474DA" w:rsidP="00F81028">
      <w:pPr>
        <w:rPr>
          <w:rFonts w:ascii="Calibri" w:hAnsi="Calibri"/>
        </w:rPr>
      </w:pPr>
      <w:r>
        <w:rPr>
          <w:rFonts w:ascii="Calibri" w:hAnsi="Calibri"/>
        </w:rPr>
        <w:t xml:space="preserve">The following is a description of the MackinVIA </w:t>
      </w:r>
      <w:r w:rsidR="003A1895">
        <w:rPr>
          <w:rFonts w:ascii="Calibri" w:hAnsi="Calibri"/>
        </w:rPr>
        <w:t>Quick Look</w:t>
      </w:r>
      <w:r>
        <w:rPr>
          <w:rFonts w:ascii="Calibri" w:hAnsi="Calibri"/>
        </w:rPr>
        <w:t xml:space="preserve"> video that lasts</w:t>
      </w:r>
      <w:r w:rsidR="00B10294">
        <w:rPr>
          <w:rFonts w:ascii="Calibri" w:hAnsi="Calibri"/>
        </w:rPr>
        <w:t xml:space="preserve"> </w:t>
      </w:r>
      <w:r w:rsidR="00673CAD">
        <w:rPr>
          <w:rFonts w:ascii="Calibri" w:hAnsi="Calibri"/>
        </w:rPr>
        <w:t>4</w:t>
      </w:r>
      <w:r w:rsidR="0067013A">
        <w:rPr>
          <w:rFonts w:ascii="Calibri" w:hAnsi="Calibri"/>
        </w:rPr>
        <w:t xml:space="preserve"> </w:t>
      </w:r>
      <w:r w:rsidR="003A1895">
        <w:rPr>
          <w:rFonts w:ascii="Calibri" w:hAnsi="Calibri"/>
        </w:rPr>
        <w:t xml:space="preserve">minutes and </w:t>
      </w:r>
      <w:r w:rsidR="00673CAD">
        <w:rPr>
          <w:rFonts w:ascii="Calibri" w:hAnsi="Calibri"/>
        </w:rPr>
        <w:t>12</w:t>
      </w:r>
      <w:r>
        <w:rPr>
          <w:rFonts w:ascii="Calibri" w:hAnsi="Calibri"/>
        </w:rPr>
        <w:t xml:space="preserve"> seconds.</w:t>
      </w:r>
      <w:r w:rsidR="00AC51D6">
        <w:rPr>
          <w:rFonts w:ascii="Calibri" w:hAnsi="Calibri"/>
        </w:rPr>
        <w:t xml:space="preserve"> </w:t>
      </w:r>
      <w:r>
        <w:rPr>
          <w:rFonts w:ascii="Calibri" w:hAnsi="Calibri"/>
        </w:rPr>
        <w:t xml:space="preserve">It </w:t>
      </w:r>
      <w:r w:rsidR="00AC51D6">
        <w:rPr>
          <w:rFonts w:ascii="Calibri" w:hAnsi="Calibri"/>
        </w:rPr>
        <w:t>gives a quick overview of</w:t>
      </w:r>
      <w:r w:rsidR="003A1895">
        <w:rPr>
          <w:rFonts w:ascii="Calibri" w:hAnsi="Calibri"/>
        </w:rPr>
        <w:t xml:space="preserve"> how to navigate the MackinVIA website.</w:t>
      </w:r>
    </w:p>
    <w:p w:rsidR="00971731" w:rsidRPr="00AE0FE3" w:rsidRDefault="00971731" w:rsidP="00F81028">
      <w:pPr>
        <w:rPr>
          <w:rFonts w:ascii="Calibri" w:hAnsi="Calibri"/>
        </w:rPr>
      </w:pPr>
    </w:p>
    <w:p w:rsidR="001A2802" w:rsidRPr="00AE0FE3" w:rsidRDefault="007474DA">
      <w:pPr>
        <w:rPr>
          <w:rFonts w:ascii="Calibri" w:hAnsi="Calibri"/>
        </w:rPr>
      </w:pPr>
      <w:r>
        <w:rPr>
          <w:rFonts w:ascii="Calibri" w:hAnsi="Calibri"/>
        </w:rPr>
        <w:t>It uses screen capture and graphics to reinforce what is being described in the narration. The following describes the audio and visual elements of the video.</w:t>
      </w:r>
    </w:p>
    <w:p w:rsidR="001A2802" w:rsidRPr="00CB277F" w:rsidRDefault="00F81028" w:rsidP="00F81028">
      <w:pPr>
        <w:pStyle w:val="Heading1"/>
      </w:pPr>
      <w:r>
        <w:t>Audio and Video Description</w:t>
      </w:r>
    </w:p>
    <w:p w:rsidR="00B86AF5" w:rsidRPr="00CB277F" w:rsidRDefault="00B86AF5">
      <w:pPr>
        <w:rPr>
          <w:rFonts w:ascii="Century Gothic" w:hAnsi="Century Gothic"/>
        </w:rPr>
      </w:pPr>
    </w:p>
    <w:p w:rsidR="00E026BA" w:rsidRPr="00CB277F" w:rsidRDefault="00E026BA" w:rsidP="00E026BA">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starts, and runs the full length of the video.</w:t>
      </w:r>
    </w:p>
    <w:p w:rsidR="00E026BA" w:rsidRPr="00CB277F" w:rsidRDefault="00E026BA" w:rsidP="00E026BA">
      <w:pPr>
        <w:tabs>
          <w:tab w:val="left" w:pos="4428"/>
        </w:tabs>
        <w:rPr>
          <w:rFonts w:ascii="Century Gothic" w:hAnsi="Century Gothic"/>
          <w:b/>
        </w:rPr>
      </w:pPr>
    </w:p>
    <w:p w:rsidR="00E026BA" w:rsidRPr="00CB277F" w:rsidRDefault="00E026BA" w:rsidP="00E026BA">
      <w:pPr>
        <w:rPr>
          <w:rFonts w:ascii="Century Gothic" w:hAnsi="Century Gothic"/>
        </w:rPr>
      </w:pPr>
      <w:r w:rsidRPr="00CB277F">
        <w:rPr>
          <w:rFonts w:ascii="Century Gothic" w:hAnsi="Century Gothic"/>
        </w:rPr>
        <w:t xml:space="preserve">Visual:  </w:t>
      </w:r>
      <w:r>
        <w:rPr>
          <w:rFonts w:ascii="Century Gothic" w:hAnsi="Century Gothic"/>
        </w:rPr>
        <w:t>The video opens with the MackinVIA Logo and the words, “</w:t>
      </w:r>
      <w:r>
        <w:rPr>
          <w:rFonts w:ascii="Century Gothic" w:hAnsi="Century Gothic"/>
          <w:b/>
        </w:rPr>
        <w:t>Mackin</w:t>
      </w:r>
      <w:r w:rsidRPr="003A1895">
        <w:rPr>
          <w:rFonts w:ascii="Century Gothic" w:hAnsi="Century Gothic"/>
          <w:b/>
          <w:caps/>
        </w:rPr>
        <w:t>VIA</w:t>
      </w:r>
      <w:r w:rsidRPr="003A1895">
        <w:rPr>
          <w:rFonts w:ascii="Century Gothic" w:hAnsi="Century Gothic"/>
          <w:b/>
        </w:rPr>
        <w:t xml:space="preserve"> </w:t>
      </w:r>
      <w:r>
        <w:rPr>
          <w:rFonts w:ascii="Century Gothic" w:hAnsi="Century Gothic"/>
          <w:b/>
        </w:rPr>
        <w:t>QUICK LOOK</w:t>
      </w:r>
      <w:r>
        <w:rPr>
          <w:rFonts w:ascii="Century Gothic" w:hAnsi="Century Gothic"/>
        </w:rPr>
        <w:t xml:space="preserve">.” </w:t>
      </w:r>
    </w:p>
    <w:p w:rsidR="00E026BA" w:rsidRPr="00CB277F" w:rsidRDefault="00E026BA" w:rsidP="00E026BA">
      <w:pPr>
        <w:rPr>
          <w:rFonts w:ascii="Century Gothic" w:hAnsi="Century Gothic"/>
          <w:b/>
        </w:rPr>
      </w:pPr>
    </w:p>
    <w:p w:rsidR="00E026BA" w:rsidRPr="00CB277F" w:rsidRDefault="00E026BA" w:rsidP="00E026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MackinVIA connects you to all of your school’s digital resources with just one username and password</w:t>
      </w:r>
      <w:r w:rsidRPr="00CB277F">
        <w:rPr>
          <w:rFonts w:ascii="Century Gothic" w:hAnsi="Century Gothic"/>
        </w:rPr>
        <w:t>.”</w:t>
      </w:r>
    </w:p>
    <w:p w:rsidR="00E026BA" w:rsidRPr="00CB277F" w:rsidRDefault="00E026BA" w:rsidP="00E026BA">
      <w:pPr>
        <w:rPr>
          <w:rFonts w:ascii="Century Gothic" w:hAnsi="Century Gothic"/>
        </w:rPr>
      </w:pPr>
    </w:p>
    <w:p w:rsidR="00E026BA" w:rsidRPr="00CB277F" w:rsidRDefault="00E026BA" w:rsidP="00E026BA">
      <w:pPr>
        <w:rPr>
          <w:rFonts w:ascii="Century Gothic" w:hAnsi="Century Gothic"/>
        </w:rPr>
      </w:pPr>
      <w:r>
        <w:rPr>
          <w:rFonts w:ascii="Century Gothic" w:hAnsi="Century Gothic"/>
        </w:rPr>
        <w:t>Visual: Graphic with desktop computers and handheld devices displaying the MackinVIA website.</w:t>
      </w:r>
      <w:r w:rsidR="00673CAD">
        <w:rPr>
          <w:rFonts w:ascii="Century Gothic" w:hAnsi="Century Gothic"/>
        </w:rPr>
        <w:t xml:space="preserve"> Female student wearing backpack and holding a device is in the left foreground.</w:t>
      </w:r>
    </w:p>
    <w:p w:rsidR="00E026BA" w:rsidRDefault="00E026BA" w:rsidP="00E026BA">
      <w:pPr>
        <w:rPr>
          <w:rFonts w:ascii="Century Gothic" w:hAnsi="Century Gothic"/>
        </w:rPr>
      </w:pPr>
    </w:p>
    <w:p w:rsidR="00E026BA" w:rsidRDefault="00E026BA" w:rsidP="00E026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Go to mackinvia.com and login.”</w:t>
      </w:r>
    </w:p>
    <w:p w:rsidR="00E026BA" w:rsidRDefault="00E026BA" w:rsidP="00E026BA">
      <w:pPr>
        <w:rPr>
          <w:rFonts w:ascii="Century Gothic" w:hAnsi="Century Gothic"/>
        </w:rPr>
      </w:pPr>
    </w:p>
    <w:p w:rsidR="00E026BA" w:rsidRDefault="00E026BA" w:rsidP="00E026BA">
      <w:pPr>
        <w:rPr>
          <w:rFonts w:ascii="Century Gothic" w:hAnsi="Century Gothic"/>
        </w:rPr>
      </w:pPr>
      <w:r w:rsidRPr="00CB277F">
        <w:rPr>
          <w:rFonts w:ascii="Century Gothic" w:hAnsi="Century Gothic"/>
        </w:rPr>
        <w:t xml:space="preserve">Visual: </w:t>
      </w:r>
      <w:r>
        <w:rPr>
          <w:rFonts w:ascii="Century Gothic" w:hAnsi="Century Gothic"/>
        </w:rPr>
        <w:t>Graphic appears with the VIA logo and words “</w:t>
      </w:r>
      <w:r w:rsidRPr="003A1895">
        <w:rPr>
          <w:rFonts w:ascii="Century Gothic" w:hAnsi="Century Gothic"/>
          <w:b/>
        </w:rPr>
        <w:t>mackinvia.com</w:t>
      </w:r>
      <w:r>
        <w:rPr>
          <w:rFonts w:ascii="Century Gothic" w:hAnsi="Century Gothic"/>
        </w:rPr>
        <w:t>,” followed by the login page.</w:t>
      </w:r>
    </w:p>
    <w:p w:rsidR="00E026BA" w:rsidRDefault="00E026BA" w:rsidP="00E026BA">
      <w:pPr>
        <w:rPr>
          <w:rFonts w:ascii="Century Gothic" w:hAnsi="Century Gothic"/>
        </w:rPr>
      </w:pPr>
    </w:p>
    <w:p w:rsidR="00E026BA" w:rsidRDefault="00E026BA" w:rsidP="00E026BA">
      <w:pPr>
        <w:rPr>
          <w:rFonts w:ascii="Century Gothic" w:hAnsi="Century Gothic"/>
        </w:rPr>
      </w:pPr>
      <w:r w:rsidRPr="00CB277F">
        <w:rPr>
          <w:rFonts w:ascii="Century Gothic" w:hAnsi="Century Gothic"/>
        </w:rPr>
        <w:t xml:space="preserve">Audio:  </w:t>
      </w:r>
      <w:r w:rsidRPr="0014646B">
        <w:rPr>
          <w:rFonts w:ascii="Century Gothic" w:hAnsi="Century Gothic"/>
        </w:rPr>
        <w:t>You can change the language for your login screen here in the bottom right corner.</w:t>
      </w:r>
    </w:p>
    <w:p w:rsidR="00E026BA" w:rsidRDefault="00E026BA" w:rsidP="00E026BA">
      <w:pPr>
        <w:rPr>
          <w:rFonts w:ascii="Century Gothic" w:hAnsi="Century Gothic"/>
        </w:rPr>
      </w:pPr>
    </w:p>
    <w:p w:rsidR="00E026BA" w:rsidRDefault="00E026BA" w:rsidP="00E026BA">
      <w:pPr>
        <w:rPr>
          <w:rFonts w:ascii="Century Gothic" w:hAnsi="Century Gothic"/>
        </w:rPr>
      </w:pPr>
      <w:r>
        <w:rPr>
          <w:rFonts w:ascii="Century Gothic" w:hAnsi="Century Gothic"/>
        </w:rPr>
        <w:t xml:space="preserve">Visual: The language menu in the bottom right corner is opened and the language of the login screen is changed from English to Spanish. </w:t>
      </w:r>
    </w:p>
    <w:p w:rsidR="00E026BA" w:rsidRDefault="00E026BA" w:rsidP="00E026BA">
      <w:pPr>
        <w:rPr>
          <w:rFonts w:ascii="Century Gothic" w:hAnsi="Century Gothic"/>
        </w:rPr>
      </w:pPr>
    </w:p>
    <w:p w:rsidR="00E026BA" w:rsidRDefault="00E026BA" w:rsidP="00E026BA">
      <w:pPr>
        <w:rPr>
          <w:rFonts w:ascii="Century Gothic" w:hAnsi="Century Gothic"/>
        </w:rPr>
      </w:pPr>
      <w:r>
        <w:rPr>
          <w:rFonts w:ascii="Century Gothic" w:hAnsi="Century Gothic"/>
        </w:rPr>
        <w:t xml:space="preserve">Audio: </w:t>
      </w:r>
      <w:r w:rsidRPr="00752BA7">
        <w:rPr>
          <w:rFonts w:ascii="Century Gothic" w:hAnsi="Century Gothic"/>
        </w:rPr>
        <w:t xml:space="preserve">On the home page, you will see </w:t>
      </w:r>
      <w:r w:rsidR="00673CAD">
        <w:rPr>
          <w:rFonts w:ascii="Century Gothic" w:hAnsi="Century Gothic"/>
        </w:rPr>
        <w:t>carousels</w:t>
      </w:r>
      <w:r w:rsidRPr="00752BA7">
        <w:rPr>
          <w:rFonts w:ascii="Century Gothic" w:hAnsi="Century Gothic"/>
        </w:rPr>
        <w:t xml:space="preserve"> highlighting some</w:t>
      </w:r>
      <w:r>
        <w:rPr>
          <w:rFonts w:ascii="Century Gothic" w:hAnsi="Century Gothic"/>
        </w:rPr>
        <w:t xml:space="preserve"> of your MackinVIA resources.</w:t>
      </w:r>
    </w:p>
    <w:p w:rsidR="00E026BA" w:rsidRDefault="00E026BA" w:rsidP="00E026BA">
      <w:pPr>
        <w:rPr>
          <w:rFonts w:ascii="Century Gothic" w:hAnsi="Century Gothic"/>
        </w:rPr>
      </w:pPr>
    </w:p>
    <w:p w:rsidR="00E026BA" w:rsidRPr="0014646B" w:rsidRDefault="00E026BA" w:rsidP="00E026BA">
      <w:pPr>
        <w:rPr>
          <w:rFonts w:ascii="Century Gothic" w:hAnsi="Century Gothic"/>
        </w:rPr>
      </w:pPr>
      <w:r>
        <w:rPr>
          <w:rFonts w:ascii="Century Gothic" w:hAnsi="Century Gothic"/>
        </w:rPr>
        <w:t xml:space="preserve">Visual: The home page opens displaying </w:t>
      </w:r>
      <w:r w:rsidR="00673CAD">
        <w:rPr>
          <w:rFonts w:ascii="Century Gothic" w:hAnsi="Century Gothic"/>
        </w:rPr>
        <w:t>carousels</w:t>
      </w:r>
      <w:r>
        <w:rPr>
          <w:rFonts w:ascii="Century Gothic" w:hAnsi="Century Gothic"/>
        </w:rPr>
        <w:t xml:space="preserve"> with </w:t>
      </w:r>
      <w:r w:rsidR="00673CAD">
        <w:rPr>
          <w:rFonts w:ascii="Century Gothic" w:hAnsi="Century Gothic"/>
        </w:rPr>
        <w:t>Most Popular</w:t>
      </w:r>
      <w:r>
        <w:rPr>
          <w:rFonts w:ascii="Century Gothic" w:hAnsi="Century Gothic"/>
        </w:rPr>
        <w:t xml:space="preserve">, </w:t>
      </w:r>
      <w:r w:rsidR="00673CAD">
        <w:rPr>
          <w:rFonts w:ascii="Century Gothic" w:hAnsi="Century Gothic"/>
        </w:rPr>
        <w:t>DOGOnews, Top</w:t>
      </w:r>
      <w:r>
        <w:rPr>
          <w:rFonts w:ascii="Century Gothic" w:hAnsi="Century Gothic"/>
        </w:rPr>
        <w:t xml:space="preserve"> Resources </w:t>
      </w:r>
      <w:r w:rsidR="00673CAD">
        <w:rPr>
          <w:rFonts w:ascii="Century Gothic" w:hAnsi="Century Gothic"/>
        </w:rPr>
        <w:t>and Highest Rated</w:t>
      </w:r>
      <w:r>
        <w:rPr>
          <w:rFonts w:ascii="Century Gothic" w:hAnsi="Century Gothic"/>
        </w:rPr>
        <w:t xml:space="preserve"> Resources.</w:t>
      </w:r>
    </w:p>
    <w:p w:rsidR="00E026BA" w:rsidRDefault="00E026BA" w:rsidP="00E026BA">
      <w:pPr>
        <w:rPr>
          <w:rFonts w:ascii="Century Gothic" w:hAnsi="Century Gothic"/>
        </w:rPr>
      </w:pPr>
    </w:p>
    <w:p w:rsidR="00E026BA" w:rsidRDefault="00E026BA" w:rsidP="00E026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Select “All Resources” to browse through the resources owned by your school.”</w:t>
      </w:r>
    </w:p>
    <w:p w:rsidR="00E026BA" w:rsidRDefault="00E026BA" w:rsidP="00E026BA">
      <w:pPr>
        <w:rPr>
          <w:rFonts w:ascii="Century Gothic" w:hAnsi="Century Gothic"/>
        </w:rPr>
      </w:pPr>
    </w:p>
    <w:p w:rsidR="00E026BA" w:rsidRPr="00CB277F" w:rsidRDefault="00E026BA" w:rsidP="00E026BA">
      <w:pPr>
        <w:rPr>
          <w:rFonts w:ascii="Century Gothic" w:hAnsi="Century Gothic"/>
        </w:rPr>
      </w:pPr>
      <w:r>
        <w:rPr>
          <w:rFonts w:ascii="Century Gothic" w:hAnsi="Century Gothic"/>
        </w:rPr>
        <w:t>Visual: The pointer clicks the “All Resources” link in the left side menu, and then scrolls down through the resources page. The resources are shown one by one with cover image on the left, a brief summary in the middle and “Open Now</w:t>
      </w:r>
      <w:r w:rsidR="00673CAD">
        <w:rPr>
          <w:rFonts w:ascii="Century Gothic" w:hAnsi="Century Gothic"/>
        </w:rPr>
        <w:t>,”</w:t>
      </w:r>
      <w:r>
        <w:rPr>
          <w:rFonts w:ascii="Century Gothic" w:hAnsi="Century Gothic"/>
        </w:rPr>
        <w:t xml:space="preserve"> “Add to Favorites”</w:t>
      </w:r>
      <w:r w:rsidR="00673CAD">
        <w:rPr>
          <w:rFonts w:ascii="Century Gothic" w:hAnsi="Century Gothic"/>
        </w:rPr>
        <w:t xml:space="preserve"> and “Checkout”</w:t>
      </w:r>
      <w:r>
        <w:rPr>
          <w:rFonts w:ascii="Century Gothic" w:hAnsi="Century Gothic"/>
        </w:rPr>
        <w:t xml:space="preserve"> buttons on the right.</w:t>
      </w:r>
    </w:p>
    <w:p w:rsidR="00E026BA" w:rsidRDefault="00E026BA" w:rsidP="00E026BA">
      <w:pPr>
        <w:tabs>
          <w:tab w:val="left" w:pos="4428"/>
        </w:tabs>
        <w:rPr>
          <w:rFonts w:ascii="Century Gothic" w:hAnsi="Century Gothic"/>
        </w:rPr>
      </w:pPr>
    </w:p>
    <w:p w:rsidR="00E026BA" w:rsidRDefault="00E026BA" w:rsidP="00E026BA">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sidRPr="00F32E93">
        <w:rPr>
          <w:rFonts w:ascii="Century Gothic" w:hAnsi="Century Gothic"/>
        </w:rPr>
        <w:t xml:space="preserve">If you </w:t>
      </w:r>
      <w:r w:rsidR="00673CAD">
        <w:rPr>
          <w:rFonts w:ascii="Century Gothic" w:hAnsi="Century Gothic"/>
        </w:rPr>
        <w:t>want</w:t>
      </w:r>
      <w:r w:rsidRPr="00F32E93">
        <w:rPr>
          <w:rFonts w:ascii="Century Gothic" w:hAnsi="Century Gothic"/>
        </w:rPr>
        <w:t xml:space="preserve"> to see more cover images on your screen as you browse through resources </w:t>
      </w:r>
      <w:r w:rsidR="00673CAD">
        <w:rPr>
          <w:rFonts w:ascii="Century Gothic" w:hAnsi="Century Gothic"/>
        </w:rPr>
        <w:t>use this toggle button to</w:t>
      </w:r>
      <w:r w:rsidRPr="00F32E93">
        <w:rPr>
          <w:rFonts w:ascii="Century Gothic" w:hAnsi="Century Gothic"/>
        </w:rPr>
        <w:t xml:space="preserve"> change from list view to tile view.</w:t>
      </w:r>
      <w:r>
        <w:rPr>
          <w:rFonts w:ascii="Century Gothic" w:hAnsi="Century Gothic"/>
        </w:rPr>
        <w:t>”</w:t>
      </w:r>
    </w:p>
    <w:p w:rsidR="00E026BA" w:rsidRDefault="00E026BA" w:rsidP="00E026BA">
      <w:pPr>
        <w:tabs>
          <w:tab w:val="left" w:pos="4428"/>
        </w:tabs>
        <w:rPr>
          <w:rFonts w:ascii="Century Gothic" w:hAnsi="Century Gothic"/>
        </w:rPr>
      </w:pPr>
    </w:p>
    <w:p w:rsidR="00E026BA" w:rsidRPr="00F32E93" w:rsidRDefault="00E026BA" w:rsidP="00E026BA">
      <w:pPr>
        <w:tabs>
          <w:tab w:val="left" w:pos="4428"/>
        </w:tabs>
        <w:rPr>
          <w:rFonts w:ascii="Century Gothic" w:hAnsi="Century Gothic"/>
        </w:rPr>
      </w:pPr>
      <w:r>
        <w:rPr>
          <w:rFonts w:ascii="Century Gothic" w:hAnsi="Century Gothic"/>
        </w:rPr>
        <w:t>Visual: The pointer scrolls back up through the resources and clicks on the “List View / Tile View” toggle button in the upper right corner.  The screen fills with cover images of resources.</w:t>
      </w:r>
    </w:p>
    <w:p w:rsidR="00E026BA" w:rsidRPr="00CB277F" w:rsidRDefault="00E026BA" w:rsidP="00E026BA">
      <w:pPr>
        <w:tabs>
          <w:tab w:val="left" w:pos="4428"/>
        </w:tabs>
        <w:rPr>
          <w:rFonts w:ascii="Century Gothic" w:hAnsi="Century Gothic"/>
        </w:rPr>
      </w:pPr>
    </w:p>
    <w:p w:rsidR="00E026BA" w:rsidRDefault="00E026BA" w:rsidP="00E026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 xml:space="preserve">You can </w:t>
      </w:r>
      <w:r w:rsidR="00673CAD">
        <w:rPr>
          <w:rFonts w:ascii="Century Gothic" w:hAnsi="Century Gothic"/>
        </w:rPr>
        <w:t xml:space="preserve">also </w:t>
      </w:r>
      <w:r>
        <w:rPr>
          <w:rFonts w:ascii="Century Gothic" w:hAnsi="Century Gothic"/>
        </w:rPr>
        <w:t xml:space="preserve">sort your resources </w:t>
      </w:r>
      <w:r w:rsidR="00673CAD">
        <w:rPr>
          <w:rFonts w:ascii="Century Gothic" w:hAnsi="Century Gothic"/>
        </w:rPr>
        <w:t xml:space="preserve">to display them </w:t>
      </w:r>
      <w:r>
        <w:rPr>
          <w:rFonts w:ascii="Century Gothic" w:hAnsi="Century Gothic"/>
        </w:rPr>
        <w:t>alphabetically, by author, newest content, or highest rated.”</w:t>
      </w:r>
    </w:p>
    <w:p w:rsidR="00E026BA" w:rsidRDefault="00E026BA" w:rsidP="00E026BA">
      <w:pPr>
        <w:tabs>
          <w:tab w:val="left" w:pos="4428"/>
        </w:tabs>
        <w:rPr>
          <w:rFonts w:ascii="Century Gothic" w:hAnsi="Century Gothic"/>
        </w:rPr>
      </w:pPr>
    </w:p>
    <w:p w:rsidR="00E026BA" w:rsidRDefault="00E026BA" w:rsidP="00E026BA">
      <w:pPr>
        <w:tabs>
          <w:tab w:val="left" w:pos="4428"/>
        </w:tabs>
        <w:rPr>
          <w:rFonts w:ascii="Century Gothic" w:hAnsi="Century Gothic"/>
        </w:rPr>
      </w:pPr>
      <w:r>
        <w:rPr>
          <w:rFonts w:ascii="Century Gothic" w:hAnsi="Century Gothic"/>
        </w:rPr>
        <w:t>Visual: The “Sort by” dropdown menu is clicked to reveal sorting options that include: Resource A to Z, Resource Z to A, Author A to Z, Author Z to A, Newest and Highest Rated.</w:t>
      </w:r>
    </w:p>
    <w:p w:rsidR="00E026BA" w:rsidRPr="00CB277F" w:rsidRDefault="00E026BA" w:rsidP="00E026BA">
      <w:pPr>
        <w:rPr>
          <w:rFonts w:ascii="Century Gothic" w:hAnsi="Century Gothic"/>
        </w:rPr>
      </w:pPr>
    </w:p>
    <w:p w:rsidR="00E026BA" w:rsidRPr="00CB277F" w:rsidRDefault="00E026BA" w:rsidP="00E026BA">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The format of each resource is clearly displayed.”</w:t>
      </w:r>
    </w:p>
    <w:p w:rsidR="00E026BA" w:rsidRDefault="00E026BA" w:rsidP="00E026BA">
      <w:pPr>
        <w:rPr>
          <w:rFonts w:ascii="Century Gothic" w:hAnsi="Century Gothic"/>
        </w:rPr>
      </w:pPr>
    </w:p>
    <w:p w:rsidR="00E026BA" w:rsidRPr="00CB277F" w:rsidRDefault="00E026BA" w:rsidP="00E026BA">
      <w:pPr>
        <w:rPr>
          <w:rFonts w:ascii="Century Gothic" w:hAnsi="Century Gothic"/>
        </w:rPr>
      </w:pPr>
      <w:r w:rsidRPr="00CB277F">
        <w:rPr>
          <w:rFonts w:ascii="Century Gothic" w:hAnsi="Century Gothic"/>
        </w:rPr>
        <w:t xml:space="preserve">Visual:  </w:t>
      </w:r>
      <w:r>
        <w:rPr>
          <w:rFonts w:ascii="Century Gothic" w:hAnsi="Century Gothic"/>
        </w:rPr>
        <w:t>The pointer highlights that to the left of each resource, the format of the resource is displayed.</w:t>
      </w:r>
    </w:p>
    <w:p w:rsidR="00E026BA" w:rsidRPr="00CB277F" w:rsidRDefault="00E026BA" w:rsidP="00E026BA">
      <w:pPr>
        <w:tabs>
          <w:tab w:val="left" w:pos="1813"/>
        </w:tabs>
        <w:rPr>
          <w:rFonts w:ascii="Century Gothic" w:hAnsi="Century Gothic"/>
        </w:rPr>
      </w:pPr>
      <w:r>
        <w:rPr>
          <w:rFonts w:ascii="Century Gothic" w:hAnsi="Century Gothic"/>
        </w:rPr>
        <w:tab/>
      </w:r>
    </w:p>
    <w:p w:rsidR="00E026BA" w:rsidRDefault="00E026BA" w:rsidP="00E026BA">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 xml:space="preserve">If </w:t>
      </w:r>
      <w:r w:rsidR="004702BA">
        <w:rPr>
          <w:rFonts w:ascii="Century Gothic" w:hAnsi="Century Gothic"/>
        </w:rPr>
        <w:t xml:space="preserve">you’d like to search by format, </w:t>
      </w:r>
      <w:r>
        <w:rPr>
          <w:rFonts w:ascii="Century Gothic" w:hAnsi="Century Gothic"/>
        </w:rPr>
        <w:t>select “eBooks,” “Databases,” “Audiobooks,” “Videos,” or “Links.”</w:t>
      </w:r>
    </w:p>
    <w:p w:rsidR="00E026BA" w:rsidRDefault="00E026BA" w:rsidP="00E026BA">
      <w:pPr>
        <w:rPr>
          <w:rFonts w:ascii="Century Gothic" w:hAnsi="Century Gothic"/>
        </w:rPr>
      </w:pPr>
    </w:p>
    <w:p w:rsidR="00E026BA" w:rsidRPr="00CB277F" w:rsidRDefault="00E026BA" w:rsidP="00E026BA">
      <w:pPr>
        <w:rPr>
          <w:rFonts w:ascii="Century Gothic" w:hAnsi="Century Gothic"/>
        </w:rPr>
      </w:pPr>
      <w:r w:rsidRPr="00CB277F">
        <w:rPr>
          <w:rFonts w:ascii="Century Gothic" w:hAnsi="Century Gothic"/>
        </w:rPr>
        <w:t xml:space="preserve">Visual:  </w:t>
      </w:r>
      <w:r>
        <w:rPr>
          <w:rFonts w:ascii="Century Gothic" w:hAnsi="Century Gothic"/>
        </w:rPr>
        <w:t>The pointer clicks on the links in the menu on the left of the website to display resources by format. Resources open by format in the following order: eBooks, Databases, Audiobooks, Videos and Links.</w:t>
      </w:r>
    </w:p>
    <w:p w:rsidR="00E026BA" w:rsidRPr="00CB277F" w:rsidRDefault="00E026BA" w:rsidP="00E026BA">
      <w:pPr>
        <w:rPr>
          <w:rFonts w:ascii="Century Gothic" w:hAnsi="Century Gothic"/>
        </w:rPr>
      </w:pPr>
    </w:p>
    <w:p w:rsidR="00E026BA" w:rsidRDefault="00E026BA" w:rsidP="00E026BA">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Female Narrator says, “The four key areas of MackinVIA are Groups, Categories, Advanced Search and Backpack.”</w:t>
      </w:r>
    </w:p>
    <w:p w:rsidR="00E026BA" w:rsidRDefault="00E026BA" w:rsidP="00E026BA">
      <w:pPr>
        <w:rPr>
          <w:rFonts w:ascii="Century Gothic" w:hAnsi="Century Gothic"/>
        </w:rPr>
      </w:pPr>
    </w:p>
    <w:p w:rsidR="00E026BA" w:rsidRPr="00CB277F" w:rsidRDefault="00E026BA" w:rsidP="00E026BA">
      <w:pPr>
        <w:rPr>
          <w:rFonts w:ascii="Century Gothic" w:hAnsi="Century Gothic"/>
        </w:rPr>
      </w:pPr>
      <w:r w:rsidRPr="00CB277F">
        <w:rPr>
          <w:rFonts w:ascii="Century Gothic" w:hAnsi="Century Gothic"/>
        </w:rPr>
        <w:t>Visual:</w:t>
      </w:r>
      <w:r>
        <w:rPr>
          <w:rFonts w:ascii="Century Gothic" w:hAnsi="Century Gothic"/>
        </w:rPr>
        <w:t xml:space="preserve"> A graphic with the words “</w:t>
      </w:r>
      <w:r w:rsidRPr="00D52361">
        <w:rPr>
          <w:rFonts w:ascii="Century Gothic" w:hAnsi="Century Gothic"/>
          <w:b/>
        </w:rPr>
        <w:t>MackinVIA 4 key areas</w:t>
      </w:r>
      <w:r>
        <w:rPr>
          <w:rFonts w:ascii="Century Gothic" w:hAnsi="Century Gothic"/>
        </w:rPr>
        <w:t>” fills the screen. Then the MackinVIA website appears. The pointer highlights where the Groups, Categories and Advanced Search links are in the left menu and where the Backpack link is at the top right of the website.</w:t>
      </w:r>
    </w:p>
    <w:p w:rsidR="008E778D" w:rsidRDefault="008E778D" w:rsidP="00D52361">
      <w:pPr>
        <w:rPr>
          <w:rFonts w:ascii="Century Gothic" w:hAnsi="Century Gothic"/>
        </w:rPr>
      </w:pPr>
    </w:p>
    <w:p w:rsidR="00673CAD" w:rsidRDefault="004702BA" w:rsidP="004702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sidR="00673CAD">
        <w:rPr>
          <w:rFonts w:ascii="Century Gothic" w:hAnsi="Century Gothic"/>
        </w:rPr>
        <w:t xml:space="preserve">To search for a resource in MackinVIA, you can do a basic keyword search through all of the resources and bring up any that contain the word you searched. </w:t>
      </w:r>
    </w:p>
    <w:p w:rsidR="00673CAD" w:rsidRDefault="00673CAD" w:rsidP="004702BA">
      <w:pPr>
        <w:rPr>
          <w:rFonts w:ascii="Century Gothic" w:hAnsi="Century Gothic"/>
        </w:rPr>
      </w:pPr>
    </w:p>
    <w:p w:rsidR="00673CAD" w:rsidRPr="00CB277F" w:rsidRDefault="00673CAD" w:rsidP="00673CAD">
      <w:pPr>
        <w:rPr>
          <w:rFonts w:ascii="Century Gothic" w:hAnsi="Century Gothic"/>
        </w:rPr>
      </w:pPr>
      <w:r>
        <w:rPr>
          <w:rFonts w:ascii="Century Gothic" w:hAnsi="Century Gothic"/>
        </w:rPr>
        <w:t>Visual: The MackinVIA website displays the “All Resources” page. The Pointer highlights the keyword search bar near the top right of the website.</w:t>
      </w:r>
    </w:p>
    <w:p w:rsidR="00673CAD" w:rsidRDefault="00673CAD" w:rsidP="004702BA">
      <w:pPr>
        <w:rPr>
          <w:rFonts w:ascii="Century Gothic" w:hAnsi="Century Gothic"/>
        </w:rPr>
      </w:pPr>
    </w:p>
    <w:p w:rsidR="00673CAD" w:rsidRDefault="00673CAD" w:rsidP="004702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“You can also use one or more of the Advanced Search Filters to help you find exactly what you’re looking for. </w:t>
      </w:r>
    </w:p>
    <w:p w:rsidR="00673CAD" w:rsidRDefault="00673CAD" w:rsidP="004702BA">
      <w:pPr>
        <w:rPr>
          <w:rFonts w:ascii="Century Gothic" w:hAnsi="Century Gothic"/>
        </w:rPr>
      </w:pPr>
    </w:p>
    <w:p w:rsidR="00673CAD" w:rsidRDefault="00673CAD" w:rsidP="00673CAD">
      <w:pPr>
        <w:rPr>
          <w:rFonts w:ascii="Century Gothic" w:hAnsi="Century Gothic"/>
        </w:rPr>
      </w:pPr>
      <w:r w:rsidRPr="00CB277F">
        <w:rPr>
          <w:rFonts w:ascii="Century Gothic" w:hAnsi="Century Gothic"/>
        </w:rPr>
        <w:t xml:space="preserve">Visual: </w:t>
      </w:r>
      <w:r>
        <w:rPr>
          <w:rFonts w:ascii="Century Gothic" w:hAnsi="Century Gothic"/>
        </w:rPr>
        <w:t>The pointer moves from the keyword search bar to highlight the Advanced Search links in the menu on the left side of the website. The pointer clicks and applies the “Interest Grade Level” filter. The page fills with cover images of resources that fit the search criteria.</w:t>
      </w:r>
    </w:p>
    <w:p w:rsidR="00673CAD" w:rsidRDefault="00673CAD" w:rsidP="004702BA">
      <w:pPr>
        <w:rPr>
          <w:rFonts w:ascii="Century Gothic" w:hAnsi="Century Gothic"/>
        </w:rPr>
      </w:pPr>
    </w:p>
    <w:p w:rsidR="004702BA" w:rsidRDefault="00673CAD" w:rsidP="004702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004702BA">
        <w:rPr>
          <w:rFonts w:ascii="Century Gothic" w:hAnsi="Century Gothic"/>
        </w:rPr>
        <w:t>Once you find a resource you are interested in, you can open it to read online</w:t>
      </w:r>
      <w:r>
        <w:rPr>
          <w:rFonts w:ascii="Century Gothic" w:hAnsi="Century Gothic"/>
        </w:rPr>
        <w:t xml:space="preserve"> - preview it - </w:t>
      </w:r>
      <w:r w:rsidR="004702BA">
        <w:rPr>
          <w:rFonts w:ascii="Century Gothic" w:hAnsi="Century Gothic"/>
        </w:rPr>
        <w:t>add it to your list of Favorites in your Backpack, or check it out if it’s a single-user title, or a title that you want to read offline on your device.”</w:t>
      </w:r>
    </w:p>
    <w:p w:rsidR="004702BA" w:rsidRDefault="004702BA" w:rsidP="004702BA">
      <w:pPr>
        <w:rPr>
          <w:rFonts w:ascii="Century Gothic" w:hAnsi="Century Gothic"/>
        </w:rPr>
      </w:pPr>
    </w:p>
    <w:p w:rsidR="004702BA" w:rsidRPr="00CB277F" w:rsidRDefault="004702BA" w:rsidP="004702BA">
      <w:pPr>
        <w:rPr>
          <w:rFonts w:ascii="Century Gothic" w:hAnsi="Century Gothic"/>
          <w:caps/>
        </w:rPr>
      </w:pPr>
      <w:r w:rsidRPr="00CB277F">
        <w:rPr>
          <w:rFonts w:ascii="Century Gothic" w:hAnsi="Century Gothic"/>
        </w:rPr>
        <w:t xml:space="preserve">Visual: </w:t>
      </w:r>
      <w:r>
        <w:rPr>
          <w:rFonts w:ascii="Century Gothic" w:hAnsi="Century Gothic"/>
        </w:rPr>
        <w:t>The pointer hovers over a cover image and a menu is superimposed displaying the following options for the resource: “More Information, “Add to Favorites,” “Open Now,” and “Checkout.”</w:t>
      </w:r>
    </w:p>
    <w:p w:rsidR="004702BA" w:rsidRDefault="004702BA" w:rsidP="004702BA">
      <w:pPr>
        <w:rPr>
          <w:rFonts w:ascii="Century Gothic" w:hAnsi="Century Gothic"/>
        </w:rPr>
      </w:pPr>
    </w:p>
    <w:p w:rsidR="004702BA" w:rsidRDefault="004702BA" w:rsidP="004702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 xml:space="preserve">When you check out </w:t>
      </w:r>
      <w:r w:rsidR="00673CAD">
        <w:rPr>
          <w:rFonts w:ascii="Century Gothic" w:hAnsi="Century Gothic"/>
        </w:rPr>
        <w:t>an e-Resource</w:t>
      </w:r>
      <w:r>
        <w:rPr>
          <w:rFonts w:ascii="Century Gothic" w:hAnsi="Century Gothic"/>
        </w:rPr>
        <w:t xml:space="preserve">, </w:t>
      </w:r>
      <w:r w:rsidR="00673CAD">
        <w:rPr>
          <w:rFonts w:ascii="Century Gothic" w:hAnsi="Century Gothic"/>
        </w:rPr>
        <w:t>it will be labeled with a green check mark</w:t>
      </w:r>
      <w:r>
        <w:rPr>
          <w:rFonts w:ascii="Century Gothic" w:hAnsi="Century Gothic"/>
        </w:rPr>
        <w:t xml:space="preserve"> on the cover image to show that it’s been checked out to you.”</w:t>
      </w:r>
    </w:p>
    <w:p w:rsidR="004702BA" w:rsidRDefault="004702BA" w:rsidP="004702BA">
      <w:pPr>
        <w:rPr>
          <w:rFonts w:ascii="Century Gothic" w:hAnsi="Century Gothic"/>
        </w:rPr>
      </w:pPr>
    </w:p>
    <w:p w:rsidR="004702BA" w:rsidRPr="00CB277F" w:rsidRDefault="004702BA" w:rsidP="004702BA">
      <w:pPr>
        <w:rPr>
          <w:rFonts w:ascii="Century Gothic" w:hAnsi="Century Gothic"/>
        </w:rPr>
      </w:pPr>
      <w:r>
        <w:rPr>
          <w:rFonts w:ascii="Century Gothic" w:hAnsi="Century Gothic"/>
        </w:rPr>
        <w:t xml:space="preserve">Visual: The pointer clicks on the Checkout option for one of the resources. </w:t>
      </w:r>
      <w:r w:rsidR="00673CAD">
        <w:rPr>
          <w:rFonts w:ascii="Century Gothic" w:hAnsi="Century Gothic"/>
        </w:rPr>
        <w:t xml:space="preserve">A green circle with a white check mark </w:t>
      </w:r>
      <w:r>
        <w:rPr>
          <w:rFonts w:ascii="Century Gothic" w:hAnsi="Century Gothic"/>
        </w:rPr>
        <w:t>appears on the cover image of that resource.</w:t>
      </w:r>
    </w:p>
    <w:p w:rsidR="004702BA" w:rsidRPr="00CB277F" w:rsidRDefault="004702BA" w:rsidP="004702BA">
      <w:pPr>
        <w:tabs>
          <w:tab w:val="left" w:pos="4428"/>
        </w:tabs>
        <w:rPr>
          <w:rFonts w:ascii="Century Gothic" w:hAnsi="Century Gothic"/>
        </w:rPr>
      </w:pPr>
    </w:p>
    <w:p w:rsidR="004702BA" w:rsidRDefault="004702BA" w:rsidP="004702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 xml:space="preserve">If a resource is checked out by another user, you will see </w:t>
      </w:r>
      <w:r w:rsidR="00673CAD">
        <w:rPr>
          <w:rFonts w:ascii="Century Gothic" w:hAnsi="Century Gothic"/>
        </w:rPr>
        <w:t>this</w:t>
      </w:r>
      <w:r>
        <w:rPr>
          <w:rFonts w:ascii="Century Gothic" w:hAnsi="Century Gothic"/>
        </w:rPr>
        <w:t xml:space="preserve"> “Out,” </w:t>
      </w:r>
      <w:r w:rsidR="00673CAD">
        <w:rPr>
          <w:rFonts w:ascii="Century Gothic" w:hAnsi="Century Gothic"/>
        </w:rPr>
        <w:t xml:space="preserve">label </w:t>
      </w:r>
      <w:r>
        <w:rPr>
          <w:rFonts w:ascii="Century Gothic" w:hAnsi="Century Gothic"/>
        </w:rPr>
        <w:t>on the cover image.”</w:t>
      </w:r>
    </w:p>
    <w:p w:rsidR="004702BA" w:rsidRDefault="004702BA" w:rsidP="004702BA">
      <w:pPr>
        <w:tabs>
          <w:tab w:val="left" w:pos="4428"/>
        </w:tabs>
        <w:rPr>
          <w:rFonts w:ascii="Century Gothic" w:hAnsi="Century Gothic"/>
        </w:rPr>
      </w:pPr>
    </w:p>
    <w:p w:rsidR="004702BA" w:rsidRDefault="004702BA" w:rsidP="004702BA">
      <w:pPr>
        <w:tabs>
          <w:tab w:val="left" w:pos="4428"/>
        </w:tabs>
        <w:rPr>
          <w:rFonts w:ascii="Century Gothic" w:hAnsi="Century Gothic"/>
        </w:rPr>
      </w:pPr>
      <w:r>
        <w:rPr>
          <w:rFonts w:ascii="Century Gothic" w:hAnsi="Century Gothic"/>
        </w:rPr>
        <w:t xml:space="preserve">Visual: The pointer moves to a cover image displaying the </w:t>
      </w:r>
      <w:r w:rsidR="00673CAD">
        <w:rPr>
          <w:rFonts w:ascii="Century Gothic" w:hAnsi="Century Gothic"/>
        </w:rPr>
        <w:t>OUT label, a red circle that has a white circle inside with a line through it.</w:t>
      </w:r>
      <w:r>
        <w:rPr>
          <w:rFonts w:ascii="Century Gothic" w:hAnsi="Century Gothic"/>
        </w:rPr>
        <w:t xml:space="preserve"> </w:t>
      </w:r>
    </w:p>
    <w:p w:rsidR="004702BA" w:rsidRPr="00CB277F" w:rsidRDefault="004702BA" w:rsidP="004702BA">
      <w:pPr>
        <w:rPr>
          <w:rFonts w:ascii="Century Gothic" w:hAnsi="Century Gothic"/>
        </w:rPr>
      </w:pPr>
    </w:p>
    <w:p w:rsidR="004702BA" w:rsidRPr="00CB277F" w:rsidRDefault="004702BA" w:rsidP="004702BA">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 xml:space="preserve">You can request that the resource be checked out to you once it’s returned, and </w:t>
      </w:r>
      <w:r w:rsidR="00673CAD">
        <w:rPr>
          <w:rFonts w:ascii="Century Gothic" w:hAnsi="Century Gothic"/>
        </w:rPr>
        <w:t>“Out” label will</w:t>
      </w:r>
      <w:r>
        <w:rPr>
          <w:rFonts w:ascii="Century Gothic" w:hAnsi="Century Gothic"/>
        </w:rPr>
        <w:t xml:space="preserve"> change to “Requested.”</w:t>
      </w:r>
    </w:p>
    <w:p w:rsidR="004702BA" w:rsidRDefault="004702BA" w:rsidP="004702BA">
      <w:pPr>
        <w:rPr>
          <w:rFonts w:ascii="Century Gothic" w:hAnsi="Century Gothic"/>
        </w:rPr>
      </w:pPr>
    </w:p>
    <w:p w:rsidR="004702BA" w:rsidRPr="00CB277F" w:rsidRDefault="004702BA" w:rsidP="004702BA">
      <w:pPr>
        <w:rPr>
          <w:rFonts w:ascii="Century Gothic" w:hAnsi="Century Gothic"/>
        </w:rPr>
      </w:pPr>
      <w:r w:rsidRPr="00CB277F">
        <w:rPr>
          <w:rFonts w:ascii="Century Gothic" w:hAnsi="Century Gothic"/>
        </w:rPr>
        <w:t xml:space="preserve">Visual:  </w:t>
      </w:r>
      <w:r>
        <w:rPr>
          <w:rFonts w:ascii="Century Gothic" w:hAnsi="Century Gothic"/>
        </w:rPr>
        <w:t xml:space="preserve">The pointer hovers over the cover image with </w:t>
      </w:r>
      <w:r w:rsidR="00673CAD">
        <w:rPr>
          <w:rFonts w:ascii="Century Gothic" w:hAnsi="Century Gothic"/>
        </w:rPr>
        <w:t>“out” label.</w:t>
      </w:r>
      <w:r>
        <w:rPr>
          <w:rFonts w:ascii="Century Gothic" w:hAnsi="Century Gothic"/>
        </w:rPr>
        <w:t xml:space="preserve"> The menu options are superimposed and the pointer clicks on Request. The </w:t>
      </w:r>
      <w:r w:rsidR="00673CAD">
        <w:rPr>
          <w:rFonts w:ascii="Century Gothic" w:hAnsi="Century Gothic"/>
        </w:rPr>
        <w:t>“out” label changes to a grey “requested” label with a white clock outlined on it.</w:t>
      </w:r>
    </w:p>
    <w:p w:rsidR="004702BA" w:rsidRPr="00CB277F" w:rsidRDefault="004702BA" w:rsidP="004702BA">
      <w:pPr>
        <w:tabs>
          <w:tab w:val="left" w:pos="1813"/>
        </w:tabs>
        <w:rPr>
          <w:rFonts w:ascii="Century Gothic" w:hAnsi="Century Gothic"/>
        </w:rPr>
      </w:pPr>
      <w:r>
        <w:rPr>
          <w:rFonts w:ascii="Century Gothic" w:hAnsi="Century Gothic"/>
        </w:rPr>
        <w:tab/>
      </w:r>
    </w:p>
    <w:p w:rsidR="004702BA" w:rsidRDefault="004702BA" w:rsidP="004702BA">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If you entered an email address when you registered your backpack, you will receive an email when the title becomes available for you to checkout.”</w:t>
      </w:r>
    </w:p>
    <w:p w:rsidR="004702BA" w:rsidRDefault="004702BA" w:rsidP="004702BA">
      <w:pPr>
        <w:rPr>
          <w:rFonts w:ascii="Century Gothic" w:hAnsi="Century Gothic"/>
        </w:rPr>
      </w:pPr>
    </w:p>
    <w:p w:rsidR="004702BA" w:rsidRDefault="004702BA" w:rsidP="004702BA">
      <w:pPr>
        <w:rPr>
          <w:rFonts w:ascii="Century Gothic" w:hAnsi="Century Gothic"/>
        </w:rPr>
      </w:pPr>
      <w:r w:rsidRPr="00CB277F">
        <w:rPr>
          <w:rFonts w:ascii="Century Gothic" w:hAnsi="Century Gothic"/>
        </w:rPr>
        <w:t xml:space="preserve">Visual:  </w:t>
      </w:r>
      <w:r>
        <w:rPr>
          <w:rFonts w:ascii="Century Gothic" w:hAnsi="Century Gothic"/>
        </w:rPr>
        <w:t>The pointer clicks My Profile in the top menu to open a pop – up window with the user’s name, email, and other information. A sample email is shown, telling the user that the title they requested is now available.</w:t>
      </w:r>
    </w:p>
    <w:p w:rsidR="004702BA" w:rsidRDefault="004702BA" w:rsidP="004702BA">
      <w:pPr>
        <w:rPr>
          <w:rFonts w:ascii="Century Gothic" w:hAnsi="Century Gothic"/>
        </w:rPr>
      </w:pPr>
    </w:p>
    <w:p w:rsidR="004702BA" w:rsidRDefault="004702BA" w:rsidP="004702BA">
      <w:pPr>
        <w:rPr>
          <w:rFonts w:ascii="Century Gothic" w:hAnsi="Century Gothic"/>
        </w:rPr>
      </w:pPr>
      <w:r w:rsidRPr="00CB277F">
        <w:rPr>
          <w:rFonts w:ascii="Century Gothic" w:hAnsi="Century Gothic"/>
        </w:rPr>
        <w:t xml:space="preserve">Audio:  </w:t>
      </w:r>
      <w:r>
        <w:rPr>
          <w:rFonts w:ascii="Century Gothic" w:hAnsi="Century Gothic"/>
        </w:rPr>
        <w:t>Female Narrator says,</w:t>
      </w:r>
      <w:r w:rsidRPr="00CB277F">
        <w:rPr>
          <w:rFonts w:ascii="Century Gothic" w:hAnsi="Century Gothic"/>
        </w:rPr>
        <w:t xml:space="preserve"> </w:t>
      </w:r>
      <w:r>
        <w:rPr>
          <w:rFonts w:ascii="Century Gothic" w:hAnsi="Century Gothic"/>
        </w:rPr>
        <w:t>“An alert will also pop up on your backpack that you have a requested title on hold for you.”</w:t>
      </w:r>
    </w:p>
    <w:p w:rsidR="004702BA" w:rsidRDefault="004702BA" w:rsidP="004702BA">
      <w:pPr>
        <w:tabs>
          <w:tab w:val="left" w:pos="4428"/>
        </w:tabs>
        <w:rPr>
          <w:rFonts w:ascii="Century Gothic" w:hAnsi="Century Gothic"/>
        </w:rPr>
      </w:pPr>
    </w:p>
    <w:p w:rsidR="004702BA" w:rsidRDefault="004702BA" w:rsidP="004702BA">
      <w:pPr>
        <w:tabs>
          <w:tab w:val="left" w:pos="4428"/>
        </w:tabs>
        <w:rPr>
          <w:rFonts w:ascii="Century Gothic" w:hAnsi="Century Gothic"/>
        </w:rPr>
      </w:pPr>
      <w:r>
        <w:rPr>
          <w:rFonts w:ascii="Century Gothic" w:hAnsi="Century Gothic"/>
        </w:rPr>
        <w:t>Visual: A number one on a red circle appears on the backpack icon. The pointer moves to click and open the backpack menu. The number one disappears from the backpack icon and appears in the Requests menu option. The pointer clicks to open the Requests page and checks out the newly available resource.</w:t>
      </w:r>
    </w:p>
    <w:p w:rsidR="004702BA" w:rsidRPr="00CB277F" w:rsidRDefault="004702BA" w:rsidP="004702BA">
      <w:pPr>
        <w:rPr>
          <w:rFonts w:ascii="Century Gothic" w:hAnsi="Century Gothic"/>
        </w:rPr>
      </w:pPr>
    </w:p>
    <w:p w:rsidR="004702BA" w:rsidRDefault="004702BA" w:rsidP="004702BA">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Female Narrator says, “</w:t>
      </w:r>
      <w:r w:rsidR="00673CAD">
        <w:rPr>
          <w:rFonts w:ascii="Century Gothic" w:hAnsi="Century Gothic"/>
        </w:rPr>
        <w:t>Hover over a title and c</w:t>
      </w:r>
      <w:r>
        <w:rPr>
          <w:rFonts w:ascii="Century Gothic" w:hAnsi="Century Gothic"/>
        </w:rPr>
        <w:t>lick on “More Info…”</w:t>
      </w:r>
    </w:p>
    <w:p w:rsidR="004702BA" w:rsidRDefault="004702BA" w:rsidP="004702BA">
      <w:pPr>
        <w:rPr>
          <w:rFonts w:ascii="Century Gothic" w:hAnsi="Century Gothic"/>
        </w:rPr>
      </w:pPr>
    </w:p>
    <w:p w:rsidR="004702BA" w:rsidRDefault="004702BA" w:rsidP="004702BA">
      <w:pPr>
        <w:rPr>
          <w:rFonts w:ascii="Century Gothic" w:hAnsi="Century Gothic"/>
        </w:rPr>
      </w:pPr>
      <w:r w:rsidRPr="00CB277F">
        <w:rPr>
          <w:rFonts w:ascii="Century Gothic" w:hAnsi="Century Gothic"/>
        </w:rPr>
        <w:t>Visual:</w:t>
      </w:r>
      <w:r>
        <w:rPr>
          <w:rFonts w:ascii="Century Gothic" w:hAnsi="Century Gothic"/>
        </w:rPr>
        <w:t xml:space="preserve"> The pointer moves to hover over a cover image and clicks on the “</w:t>
      </w:r>
      <w:r w:rsidRPr="00597897">
        <w:rPr>
          <w:rFonts w:ascii="Century Gothic" w:hAnsi="Century Gothic"/>
          <w:b/>
        </w:rPr>
        <w:t>More Info</w:t>
      </w:r>
      <w:r>
        <w:rPr>
          <w:rFonts w:ascii="Century Gothic" w:hAnsi="Century Gothic"/>
        </w:rPr>
        <w:t>” icon in the menu that is superimposed. The Title Details page opens.</w:t>
      </w:r>
    </w:p>
    <w:p w:rsidR="004702BA" w:rsidRDefault="004702BA" w:rsidP="004702BA">
      <w:pPr>
        <w:rPr>
          <w:rFonts w:ascii="Century Gothic" w:hAnsi="Century Gothic"/>
        </w:rPr>
      </w:pPr>
    </w:p>
    <w:p w:rsidR="004702BA" w:rsidRDefault="004702BA" w:rsidP="004702BA">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“…to </w:t>
      </w:r>
      <w:r w:rsidR="00673CAD">
        <w:rPr>
          <w:rFonts w:ascii="Century Gothic" w:hAnsi="Century Gothic"/>
        </w:rPr>
        <w:t xml:space="preserve">open the full record for a resource. In the full record, you can </w:t>
      </w:r>
      <w:r>
        <w:rPr>
          <w:rFonts w:ascii="Century Gothic" w:hAnsi="Century Gothic"/>
        </w:rPr>
        <w:t xml:space="preserve">see how many copies are available if the resource is a single-user title, </w:t>
      </w:r>
      <w:r w:rsidRPr="00C444BA">
        <w:rPr>
          <w:rFonts w:ascii="Century Gothic" w:hAnsi="Century Gothic"/>
        </w:rPr>
        <w:t>read a summary of the resource</w:t>
      </w:r>
      <w:r w:rsidR="00673CAD">
        <w:rPr>
          <w:rFonts w:ascii="Century Gothic" w:hAnsi="Century Gothic"/>
        </w:rPr>
        <w:t>,</w:t>
      </w:r>
      <w:r>
        <w:rPr>
          <w:rFonts w:ascii="Century Gothic" w:hAnsi="Century Gothic"/>
        </w:rPr>
        <w:t xml:space="preserve"> </w:t>
      </w:r>
      <w:r w:rsidRPr="00C444BA">
        <w:rPr>
          <w:rFonts w:ascii="Century Gothic" w:hAnsi="Century Gothic"/>
        </w:rPr>
        <w:t>create and view ratings</w:t>
      </w:r>
      <w:r w:rsidR="00673CAD">
        <w:rPr>
          <w:rFonts w:ascii="Century Gothic" w:hAnsi="Century Gothic"/>
        </w:rPr>
        <w:t>….</w:t>
      </w:r>
    </w:p>
    <w:p w:rsidR="004702BA" w:rsidRPr="00C444BA" w:rsidRDefault="004702BA" w:rsidP="004702BA">
      <w:pPr>
        <w:rPr>
          <w:rFonts w:ascii="Century Gothic" w:hAnsi="Century Gothic"/>
        </w:rPr>
      </w:pPr>
    </w:p>
    <w:p w:rsidR="004702BA" w:rsidRDefault="004702BA" w:rsidP="004702BA">
      <w:pPr>
        <w:rPr>
          <w:rFonts w:ascii="Century Gothic" w:hAnsi="Century Gothic"/>
        </w:rPr>
      </w:pPr>
      <w:r w:rsidRPr="00CB277F">
        <w:rPr>
          <w:rFonts w:ascii="Century Gothic" w:hAnsi="Century Gothic"/>
        </w:rPr>
        <w:t>Visual:</w:t>
      </w:r>
      <w:r>
        <w:rPr>
          <w:rFonts w:ascii="Century Gothic" w:hAnsi="Century Gothic"/>
        </w:rPr>
        <w:t xml:space="preserve"> The pointer shows how many available copies of the resource there are, a summary of the resource, how to rate the resource, and view others’ ratings. </w:t>
      </w:r>
    </w:p>
    <w:p w:rsidR="004702BA" w:rsidRDefault="004702BA" w:rsidP="004702BA">
      <w:pPr>
        <w:rPr>
          <w:rFonts w:ascii="Century Gothic" w:hAnsi="Century Gothic"/>
        </w:rPr>
      </w:pPr>
    </w:p>
    <w:p w:rsidR="004702BA" w:rsidRDefault="004702BA" w:rsidP="004702BA">
      <w:pPr>
        <w:rPr>
          <w:rFonts w:ascii="Century Gothic" w:hAnsi="Century Gothic"/>
        </w:rPr>
      </w:pPr>
      <w:r>
        <w:rPr>
          <w:rFonts w:ascii="Century Gothic" w:hAnsi="Century Gothic"/>
        </w:rPr>
        <w:t>Audio: Fema</w:t>
      </w:r>
      <w:r w:rsidR="00673CAD">
        <w:rPr>
          <w:rFonts w:ascii="Century Gothic" w:hAnsi="Century Gothic"/>
        </w:rPr>
        <w:t>le Narrator says, And open, preview, or check out the resource.”</w:t>
      </w:r>
    </w:p>
    <w:p w:rsidR="004702BA" w:rsidRDefault="004702BA" w:rsidP="004702BA">
      <w:pPr>
        <w:rPr>
          <w:rFonts w:ascii="Century Gothic" w:hAnsi="Century Gothic"/>
        </w:rPr>
      </w:pPr>
    </w:p>
    <w:p w:rsidR="004702BA" w:rsidRPr="00CB277F" w:rsidRDefault="004702BA" w:rsidP="004702BA">
      <w:pPr>
        <w:rPr>
          <w:rFonts w:ascii="Century Gothic" w:hAnsi="Century Gothic"/>
        </w:rPr>
      </w:pPr>
      <w:r>
        <w:rPr>
          <w:rFonts w:ascii="Century Gothic" w:hAnsi="Century Gothic"/>
        </w:rPr>
        <w:t xml:space="preserve">Visual: The pointer </w:t>
      </w:r>
      <w:r w:rsidR="007E336B">
        <w:rPr>
          <w:rFonts w:ascii="Century Gothic" w:hAnsi="Century Gothic"/>
        </w:rPr>
        <w:t>shows the</w:t>
      </w:r>
      <w:r>
        <w:rPr>
          <w:rFonts w:ascii="Century Gothic" w:hAnsi="Century Gothic"/>
        </w:rPr>
        <w:t xml:space="preserve"> Preview button, </w:t>
      </w:r>
      <w:r w:rsidR="007E336B">
        <w:rPr>
          <w:rFonts w:ascii="Century Gothic" w:hAnsi="Century Gothic"/>
        </w:rPr>
        <w:t>then clicks on the Checkout button. A green circle icon appears on the resource cover image and the “Checkout” button changes to a “Return” button.</w:t>
      </w:r>
    </w:p>
    <w:p w:rsidR="004702BA" w:rsidRDefault="004702BA" w:rsidP="004702BA">
      <w:pPr>
        <w:tabs>
          <w:tab w:val="left" w:pos="4428"/>
        </w:tabs>
        <w:rPr>
          <w:rFonts w:ascii="Century Gothic" w:hAnsi="Century Gothic"/>
        </w:rPr>
      </w:pPr>
    </w:p>
    <w:p w:rsidR="004702BA" w:rsidRDefault="004702BA" w:rsidP="004702BA">
      <w:pPr>
        <w:tabs>
          <w:tab w:val="left" w:pos="4428"/>
        </w:tabs>
        <w:rPr>
          <w:rFonts w:ascii="Century Gothic" w:hAnsi="Century Gothic"/>
        </w:rPr>
      </w:pPr>
      <w:r w:rsidRPr="00CB277F">
        <w:rPr>
          <w:rFonts w:ascii="Century Gothic" w:hAnsi="Century Gothic"/>
        </w:rPr>
        <w:t>Audio:</w:t>
      </w:r>
      <w:r>
        <w:rPr>
          <w:rFonts w:ascii="Century Gothic" w:hAnsi="Century Gothic"/>
        </w:rPr>
        <w:t xml:space="preserve"> Female Narrator says, “</w:t>
      </w:r>
      <w:r w:rsidRPr="003F0815">
        <w:rPr>
          <w:rFonts w:ascii="Century Gothic" w:hAnsi="Century Gothic"/>
        </w:rPr>
        <w:t xml:space="preserve">You </w:t>
      </w:r>
      <w:r>
        <w:rPr>
          <w:rFonts w:ascii="Century Gothic" w:hAnsi="Century Gothic"/>
        </w:rPr>
        <w:t>can also explore title details, and l</w:t>
      </w:r>
      <w:r w:rsidRPr="003F0815">
        <w:rPr>
          <w:rFonts w:ascii="Century Gothic" w:hAnsi="Century Gothic"/>
        </w:rPr>
        <w:t xml:space="preserve">aunch </w:t>
      </w:r>
      <w:r w:rsidR="007E336B">
        <w:rPr>
          <w:rFonts w:ascii="Century Gothic" w:hAnsi="Century Gothic"/>
        </w:rPr>
        <w:t>related</w:t>
      </w:r>
      <w:r w:rsidRPr="003F0815">
        <w:rPr>
          <w:rFonts w:ascii="Century Gothic" w:hAnsi="Century Gothic"/>
        </w:rPr>
        <w:t xml:space="preserve"> searches by clicking on the bold title attributes</w:t>
      </w:r>
      <w:r>
        <w:rPr>
          <w:rFonts w:ascii="Century Gothic" w:hAnsi="Century Gothic"/>
        </w:rPr>
        <w:t>.</w:t>
      </w:r>
    </w:p>
    <w:p w:rsidR="004702BA" w:rsidRDefault="004702BA" w:rsidP="004702BA">
      <w:pPr>
        <w:tabs>
          <w:tab w:val="left" w:pos="4428"/>
        </w:tabs>
        <w:rPr>
          <w:rFonts w:ascii="Century Gothic" w:hAnsi="Century Gothic"/>
        </w:rPr>
      </w:pPr>
    </w:p>
    <w:p w:rsidR="004702BA" w:rsidRDefault="004702BA" w:rsidP="004702BA">
      <w:pPr>
        <w:tabs>
          <w:tab w:val="left" w:pos="4428"/>
        </w:tabs>
        <w:rPr>
          <w:rFonts w:ascii="Century Gothic" w:hAnsi="Century Gothic"/>
        </w:rPr>
      </w:pPr>
      <w:r w:rsidRPr="00CB277F">
        <w:rPr>
          <w:rFonts w:ascii="Century Gothic" w:hAnsi="Century Gothic"/>
        </w:rPr>
        <w:t xml:space="preserve">Visual: </w:t>
      </w:r>
      <w:r>
        <w:rPr>
          <w:rFonts w:ascii="Century Gothic" w:hAnsi="Century Gothic"/>
        </w:rPr>
        <w:t>The pointer scrolls down through the title attributes and clicks on one of them. This launches a new search and resources with the same attribute are displayed. The pointer returns to the title details page.</w:t>
      </w:r>
    </w:p>
    <w:p w:rsidR="004702BA" w:rsidRDefault="004702BA" w:rsidP="004702BA">
      <w:pPr>
        <w:tabs>
          <w:tab w:val="left" w:pos="4428"/>
        </w:tabs>
        <w:rPr>
          <w:rFonts w:ascii="Century Gothic" w:hAnsi="Century Gothic"/>
        </w:rPr>
      </w:pPr>
    </w:p>
    <w:p w:rsidR="004702BA" w:rsidRDefault="004702BA" w:rsidP="004702BA">
      <w:pPr>
        <w:tabs>
          <w:tab w:val="left" w:pos="4428"/>
        </w:tabs>
        <w:rPr>
          <w:rFonts w:ascii="Century Gothic" w:hAnsi="Century Gothic"/>
        </w:rPr>
      </w:pPr>
      <w:r>
        <w:rPr>
          <w:rFonts w:ascii="Century Gothic" w:hAnsi="Century Gothic"/>
        </w:rPr>
        <w:t>Audio: Female Narrator says, “You can view, edit and export notes and highlights previously made…”</w:t>
      </w:r>
    </w:p>
    <w:p w:rsidR="004702BA" w:rsidRDefault="004702BA" w:rsidP="004702BA">
      <w:pPr>
        <w:rPr>
          <w:rFonts w:ascii="Century Gothic" w:hAnsi="Century Gothic"/>
        </w:rPr>
      </w:pPr>
    </w:p>
    <w:p w:rsidR="004702BA" w:rsidRDefault="004702BA" w:rsidP="004702BA">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“My Notes and Highlights” tab and a list of notations opens. The pointer shows where to edit notes, delete them, and export them to Google Drive, OneDrive or the printer. </w:t>
      </w:r>
    </w:p>
    <w:p w:rsidR="004702BA" w:rsidRDefault="004702BA" w:rsidP="004702BA">
      <w:pPr>
        <w:rPr>
          <w:rFonts w:ascii="Century Gothic" w:hAnsi="Century Gothic"/>
        </w:rPr>
      </w:pPr>
    </w:p>
    <w:p w:rsidR="004702BA" w:rsidRDefault="004702BA" w:rsidP="004702BA">
      <w:pPr>
        <w:tabs>
          <w:tab w:val="left" w:pos="4428"/>
        </w:tabs>
        <w:rPr>
          <w:rFonts w:ascii="Century Gothic" w:hAnsi="Century Gothic"/>
        </w:rPr>
      </w:pPr>
      <w:r>
        <w:rPr>
          <w:rFonts w:ascii="Century Gothic" w:hAnsi="Century Gothic"/>
        </w:rPr>
        <w:t>Audio: Female Narrator says, “…</w:t>
      </w:r>
      <w:r w:rsidRPr="003F0815">
        <w:rPr>
          <w:rFonts w:ascii="Century Gothic" w:hAnsi="Century Gothic"/>
        </w:rPr>
        <w:t>read re</w:t>
      </w:r>
      <w:r>
        <w:rPr>
          <w:rFonts w:ascii="Century Gothic" w:hAnsi="Century Gothic"/>
        </w:rPr>
        <w:t>views written by other students…”</w:t>
      </w:r>
    </w:p>
    <w:p w:rsidR="004702BA" w:rsidRDefault="004702BA" w:rsidP="004702BA">
      <w:pPr>
        <w:rPr>
          <w:rFonts w:ascii="Century Gothic" w:hAnsi="Century Gothic"/>
        </w:rPr>
      </w:pPr>
    </w:p>
    <w:p w:rsidR="004702BA" w:rsidRDefault="004702BA" w:rsidP="004702BA">
      <w:pPr>
        <w:rPr>
          <w:rFonts w:ascii="Century Gothic" w:hAnsi="Century Gothic"/>
        </w:rPr>
      </w:pPr>
      <w:r>
        <w:rPr>
          <w:rFonts w:ascii="Century Gothic" w:hAnsi="Century Gothic"/>
        </w:rPr>
        <w:t xml:space="preserve">Visual: The pointer clicks on the “Reviews” tab and a list of DOGObook Reviews for the resources opens. </w:t>
      </w:r>
    </w:p>
    <w:p w:rsidR="004702BA" w:rsidRDefault="004702BA" w:rsidP="004702BA">
      <w:pPr>
        <w:rPr>
          <w:rFonts w:ascii="Century Gothic" w:hAnsi="Century Gothic"/>
        </w:rPr>
      </w:pPr>
    </w:p>
    <w:p w:rsidR="004702BA" w:rsidRDefault="004702BA" w:rsidP="004702BA">
      <w:pPr>
        <w:rPr>
          <w:rFonts w:ascii="Century Gothic" w:hAnsi="Century Gothic"/>
        </w:rPr>
      </w:pPr>
      <w:r>
        <w:rPr>
          <w:rFonts w:ascii="Century Gothic" w:hAnsi="Century Gothic"/>
        </w:rPr>
        <w:t>Audio: Female Narrator says, “…”and find your EasyBib citation in the format of your choice.”</w:t>
      </w:r>
    </w:p>
    <w:p w:rsidR="004702BA" w:rsidRDefault="004702BA" w:rsidP="004702BA">
      <w:pPr>
        <w:rPr>
          <w:rFonts w:ascii="Century Gothic" w:hAnsi="Century Gothic"/>
        </w:rPr>
      </w:pPr>
    </w:p>
    <w:p w:rsidR="004702BA" w:rsidRDefault="004702BA" w:rsidP="004702BA">
      <w:pPr>
        <w:rPr>
          <w:rFonts w:ascii="Century Gothic" w:hAnsi="Century Gothic"/>
        </w:rPr>
      </w:pPr>
      <w:r>
        <w:rPr>
          <w:rFonts w:ascii="Century Gothic" w:hAnsi="Century Gothic"/>
        </w:rPr>
        <w:t>Visual: The pointer scrolls up and clicks the Cite button to show the EasyBib citations for the resource.</w:t>
      </w:r>
    </w:p>
    <w:p w:rsidR="00F127D5" w:rsidRPr="00CB277F" w:rsidRDefault="00F127D5" w:rsidP="00AF01CF">
      <w:pPr>
        <w:tabs>
          <w:tab w:val="left" w:pos="1813"/>
        </w:tabs>
        <w:rPr>
          <w:rFonts w:ascii="Century Gothic" w:hAnsi="Century Gothic"/>
        </w:rPr>
      </w:pPr>
      <w:r>
        <w:rPr>
          <w:rFonts w:ascii="Century Gothic" w:hAnsi="Century Gothic"/>
        </w:rPr>
        <w:tab/>
      </w:r>
    </w:p>
    <w:p w:rsidR="00E026BA" w:rsidRDefault="00E026BA" w:rsidP="00E026BA">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If you want to read offline, be sure to check out our MackinVIA Reader app.”</w:t>
      </w:r>
    </w:p>
    <w:p w:rsidR="00E026BA" w:rsidRDefault="00E026BA" w:rsidP="00E026BA">
      <w:pPr>
        <w:rPr>
          <w:rFonts w:ascii="Century Gothic" w:hAnsi="Century Gothic"/>
        </w:rPr>
      </w:pPr>
    </w:p>
    <w:p w:rsidR="00E026BA" w:rsidRPr="00CB277F" w:rsidRDefault="00E026BA" w:rsidP="00E026BA">
      <w:pPr>
        <w:rPr>
          <w:rFonts w:ascii="Century Gothic" w:hAnsi="Century Gothic"/>
        </w:rPr>
      </w:pPr>
      <w:r>
        <w:rPr>
          <w:rFonts w:ascii="Century Gothic" w:hAnsi="Century Gothic"/>
        </w:rPr>
        <w:t>Visual: Graphic of an iPad displaying the MackinVIA Reader app, followed by a smart phone displaying the MackinVIA Reader app.</w:t>
      </w:r>
    </w:p>
    <w:p w:rsidR="00E026BA" w:rsidRPr="00CB277F" w:rsidRDefault="00E026BA" w:rsidP="00E026BA">
      <w:pPr>
        <w:rPr>
          <w:rFonts w:ascii="Century Gothic" w:hAnsi="Century Gothic"/>
        </w:rPr>
      </w:pPr>
    </w:p>
    <w:p w:rsidR="00E026BA" w:rsidRDefault="00E026BA" w:rsidP="00E026BA">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Female Narrator says, “All of the note taking and other study aids are fully available to you both online and offline.”</w:t>
      </w:r>
    </w:p>
    <w:p w:rsidR="00E026BA" w:rsidRDefault="00E026BA" w:rsidP="00E026BA">
      <w:pPr>
        <w:rPr>
          <w:rFonts w:ascii="Century Gothic" w:hAnsi="Century Gothic"/>
        </w:rPr>
      </w:pPr>
    </w:p>
    <w:p w:rsidR="00E026BA" w:rsidRPr="00CB277F" w:rsidRDefault="00E026BA" w:rsidP="00E026BA">
      <w:pPr>
        <w:rPr>
          <w:rFonts w:ascii="Century Gothic" w:hAnsi="Century Gothic"/>
        </w:rPr>
      </w:pPr>
      <w:r w:rsidRPr="00CB277F">
        <w:rPr>
          <w:rFonts w:ascii="Century Gothic" w:hAnsi="Century Gothic"/>
        </w:rPr>
        <w:t>Visual:</w:t>
      </w:r>
      <w:r>
        <w:rPr>
          <w:rFonts w:ascii="Century Gothic" w:hAnsi="Century Gothic"/>
        </w:rPr>
        <w:t xml:space="preserve"> A finger clicks the MackinVIA Reader app on the smart phone to open the app and display a series of book titles on the phone. Then there is a graphic of a desktop computer and handheld devices displaying various screens of MackinVIA.</w:t>
      </w:r>
    </w:p>
    <w:p w:rsidR="00E026BA" w:rsidRDefault="00E026BA" w:rsidP="00E026BA">
      <w:pPr>
        <w:tabs>
          <w:tab w:val="left" w:pos="4428"/>
        </w:tabs>
        <w:rPr>
          <w:rFonts w:ascii="Century Gothic" w:hAnsi="Century Gothic"/>
        </w:rPr>
      </w:pPr>
    </w:p>
    <w:p w:rsidR="00E026BA" w:rsidRDefault="00E026BA" w:rsidP="00E026BA">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Click on My Profile to add an email address, update your profile information, select your preferred language as English or Spanish or change your password.”</w:t>
      </w:r>
    </w:p>
    <w:p w:rsidR="00E026BA" w:rsidRDefault="00E026BA" w:rsidP="00E026BA">
      <w:pPr>
        <w:rPr>
          <w:rFonts w:ascii="Century Gothic" w:hAnsi="Century Gothic"/>
        </w:rPr>
      </w:pPr>
    </w:p>
    <w:p w:rsidR="00E026BA" w:rsidRPr="00CB277F" w:rsidRDefault="00E026BA" w:rsidP="00E026BA">
      <w:pPr>
        <w:rPr>
          <w:rFonts w:ascii="Century Gothic" w:hAnsi="Century Gothic"/>
        </w:rPr>
      </w:pPr>
      <w:r>
        <w:rPr>
          <w:rFonts w:ascii="Century Gothic" w:hAnsi="Century Gothic"/>
        </w:rPr>
        <w:t>Visual: The pointer clicks My Profile in the top menu and the profile window opens with the user’s profile information, preferred language options, and password information.</w:t>
      </w:r>
    </w:p>
    <w:p w:rsidR="00E026BA" w:rsidRDefault="00E026BA" w:rsidP="00E026BA">
      <w:pPr>
        <w:rPr>
          <w:rFonts w:ascii="Century Gothic" w:hAnsi="Century Gothic"/>
        </w:rPr>
      </w:pPr>
    </w:p>
    <w:p w:rsidR="00E026BA" w:rsidRPr="00CB277F" w:rsidRDefault="00E026BA" w:rsidP="00E026BA">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If you have questions, click Help to access the MackinVIA Student Guide.”</w:t>
      </w:r>
    </w:p>
    <w:p w:rsidR="00E026BA" w:rsidRDefault="00E026BA" w:rsidP="00E026BA">
      <w:pPr>
        <w:rPr>
          <w:rFonts w:ascii="Century Gothic" w:hAnsi="Century Gothic"/>
        </w:rPr>
      </w:pPr>
    </w:p>
    <w:p w:rsidR="00E026BA" w:rsidRPr="00CB277F" w:rsidRDefault="00E026BA" w:rsidP="00E026BA">
      <w:pPr>
        <w:rPr>
          <w:rFonts w:ascii="Century Gothic" w:hAnsi="Century Gothic"/>
        </w:rPr>
      </w:pPr>
      <w:r w:rsidRPr="00CB277F">
        <w:rPr>
          <w:rFonts w:ascii="Century Gothic" w:hAnsi="Century Gothic"/>
        </w:rPr>
        <w:t xml:space="preserve">Visual:  </w:t>
      </w:r>
      <w:r>
        <w:rPr>
          <w:rFonts w:ascii="Century Gothic" w:hAnsi="Century Gothic"/>
        </w:rPr>
        <w:t>The pointer clicks Help in the top menu. The MackinVIA student guide opens.</w:t>
      </w:r>
    </w:p>
    <w:p w:rsidR="00E026BA" w:rsidRPr="00CB277F" w:rsidRDefault="00E026BA" w:rsidP="00E026BA">
      <w:pPr>
        <w:tabs>
          <w:tab w:val="left" w:pos="1813"/>
        </w:tabs>
        <w:rPr>
          <w:rFonts w:ascii="Century Gothic" w:hAnsi="Century Gothic"/>
        </w:rPr>
      </w:pPr>
      <w:r>
        <w:rPr>
          <w:rFonts w:ascii="Century Gothic" w:hAnsi="Century Gothic"/>
        </w:rPr>
        <w:tab/>
      </w:r>
    </w:p>
    <w:p w:rsidR="00E026BA" w:rsidRDefault="00E026BA" w:rsidP="00E026BA">
      <w:pPr>
        <w:tabs>
          <w:tab w:val="left" w:pos="4428"/>
        </w:tabs>
        <w:rPr>
          <w:rFonts w:ascii="Century Gothic" w:hAnsi="Century Gothic"/>
        </w:rPr>
      </w:pPr>
      <w:r w:rsidRPr="00CB277F">
        <w:rPr>
          <w:rFonts w:ascii="Century Gothic" w:hAnsi="Century Gothic"/>
        </w:rPr>
        <w:t xml:space="preserve">Audio: </w:t>
      </w:r>
      <w:r>
        <w:rPr>
          <w:rFonts w:ascii="Century Gothic" w:hAnsi="Century Gothic"/>
        </w:rPr>
        <w:t>Female Narrator says, “And there you have it. Thank you for choosing MackinVIA.”</w:t>
      </w:r>
    </w:p>
    <w:p w:rsidR="00AF01CF" w:rsidRDefault="00AF01CF" w:rsidP="002A6114">
      <w:pPr>
        <w:rPr>
          <w:rFonts w:ascii="Century Gothic" w:hAnsi="Century Gothic"/>
        </w:rPr>
      </w:pPr>
    </w:p>
    <w:p w:rsidR="00673CAD" w:rsidRPr="00CB277F" w:rsidRDefault="00673CAD" w:rsidP="00673CAD">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673CAD" w:rsidRDefault="00673CAD" w:rsidP="00673CAD">
      <w:pPr>
        <w:rPr>
          <w:rFonts w:ascii="Century Gothic" w:hAnsi="Century Gothic"/>
        </w:rPr>
      </w:pPr>
    </w:p>
    <w:p w:rsidR="00673CAD" w:rsidRDefault="00673CAD" w:rsidP="00673CAD">
      <w:pPr>
        <w:rPr>
          <w:rFonts w:ascii="Century Gothic" w:hAnsi="Century Gothic"/>
        </w:rPr>
      </w:pPr>
      <w:r w:rsidRPr="00CB277F">
        <w:rPr>
          <w:rFonts w:ascii="Century Gothic" w:hAnsi="Century Gothic"/>
        </w:rPr>
        <w:t>Visual:</w:t>
      </w:r>
      <w:r>
        <w:rPr>
          <w:rFonts w:ascii="Century Gothic" w:hAnsi="Century Gothic"/>
        </w:rPr>
        <w:t xml:space="preserve"> The MackinVIA</w:t>
      </w:r>
      <w:r w:rsidRPr="00CB277F">
        <w:rPr>
          <w:rFonts w:ascii="Century Gothic" w:hAnsi="Century Gothic"/>
        </w:rPr>
        <w:t xml:space="preserve"> logo </w:t>
      </w:r>
      <w:r>
        <w:rPr>
          <w:rFonts w:ascii="Century Gothic" w:hAnsi="Century Gothic"/>
        </w:rPr>
        <w:t>and contact information appear</w:t>
      </w:r>
      <w:r w:rsidRPr="00CB277F">
        <w:rPr>
          <w:rFonts w:ascii="Century Gothic" w:hAnsi="Century Gothic"/>
        </w:rPr>
        <w:t xml:space="preserve">, </w:t>
      </w:r>
      <w:r>
        <w:rPr>
          <w:rFonts w:ascii="Century Gothic" w:hAnsi="Century Gothic"/>
        </w:rPr>
        <w:t>containing these</w:t>
      </w:r>
      <w:r w:rsidRPr="00CB277F">
        <w:rPr>
          <w:rFonts w:ascii="Century Gothic" w:hAnsi="Century Gothic"/>
        </w:rPr>
        <w:t xml:space="preserve"> words: </w:t>
      </w:r>
    </w:p>
    <w:p w:rsidR="00673CAD" w:rsidRDefault="00673CAD" w:rsidP="00673CAD">
      <w:pPr>
        <w:rPr>
          <w:rFonts w:ascii="Century Gothic" w:hAnsi="Century Gothic"/>
        </w:rPr>
      </w:pPr>
      <w:r>
        <w:rPr>
          <w:rFonts w:ascii="Century Gothic" w:hAnsi="Century Gothic"/>
        </w:rPr>
        <w:t xml:space="preserve"> </w:t>
      </w:r>
    </w:p>
    <w:p w:rsidR="00673CAD" w:rsidRPr="00FF5E08" w:rsidRDefault="00673CAD" w:rsidP="00673CAD">
      <w:pPr>
        <w:rPr>
          <w:rFonts w:ascii="Century Gothic" w:hAnsi="Century Gothic"/>
          <w:b/>
        </w:rPr>
      </w:pPr>
      <w:r w:rsidRPr="00FF5E08">
        <w:rPr>
          <w:rFonts w:ascii="Century Gothic" w:hAnsi="Century Gothic"/>
          <w:b/>
        </w:rPr>
        <w:t>MackinVIA</w:t>
      </w:r>
    </w:p>
    <w:p w:rsidR="00673CAD" w:rsidRDefault="00CA2FD2" w:rsidP="00673CAD">
      <w:pPr>
        <w:rPr>
          <w:rFonts w:ascii="Century Gothic" w:hAnsi="Century Gothic"/>
          <w:b/>
        </w:rPr>
      </w:pPr>
      <w:hyperlink r:id="rId7" w:history="1">
        <w:r w:rsidR="00673CAD" w:rsidRPr="001503FB">
          <w:rPr>
            <w:rStyle w:val="Hyperlink"/>
            <w:rFonts w:ascii="Century Gothic" w:hAnsi="Century Gothic"/>
            <w:b/>
          </w:rPr>
          <w:t>www.MackinVIA.com</w:t>
        </w:r>
      </w:hyperlink>
    </w:p>
    <w:p w:rsidR="00673CAD" w:rsidRDefault="00673CAD" w:rsidP="00673CAD">
      <w:pPr>
        <w:rPr>
          <w:rFonts w:ascii="Century Gothic" w:hAnsi="Century Gothic"/>
          <w:b/>
        </w:rPr>
      </w:pPr>
      <w:r>
        <w:rPr>
          <w:rFonts w:ascii="Century Gothic" w:hAnsi="Century Gothic"/>
          <w:b/>
        </w:rPr>
        <w:t>800 245 9540</w:t>
      </w:r>
    </w:p>
    <w:p w:rsidR="00673CAD" w:rsidRPr="00AA61BE" w:rsidRDefault="00CA2FD2" w:rsidP="00673CAD">
      <w:pPr>
        <w:rPr>
          <w:rFonts w:ascii="Century Gothic" w:hAnsi="Century Gothic"/>
          <w:b/>
        </w:rPr>
      </w:pPr>
      <w:hyperlink r:id="rId8" w:history="1">
        <w:r w:rsidR="00673CAD" w:rsidRPr="001503FB">
          <w:rPr>
            <w:rStyle w:val="Hyperlink"/>
            <w:rFonts w:ascii="Century Gothic" w:hAnsi="Century Gothic"/>
            <w:b/>
          </w:rPr>
          <w:t>customerservice@mackin.com</w:t>
        </w:r>
      </w:hyperlink>
    </w:p>
    <w:p w:rsidR="00673CAD" w:rsidRPr="00CB277F" w:rsidRDefault="00673CAD" w:rsidP="00673CAD">
      <w:pPr>
        <w:rPr>
          <w:rFonts w:ascii="Century Gothic" w:hAnsi="Century Gothic"/>
        </w:rPr>
      </w:pPr>
      <w:r w:rsidRPr="00CB277F">
        <w:rPr>
          <w:rFonts w:ascii="Century Gothic" w:hAnsi="Century Gothic"/>
        </w:rPr>
        <w:t>(Music ends)</w:t>
      </w:r>
    </w:p>
    <w:p w:rsidR="00673CAD" w:rsidRPr="00630EF4" w:rsidRDefault="00673CAD" w:rsidP="00673CAD">
      <w:pPr>
        <w:rPr>
          <w:rFonts w:ascii="Century Gothic" w:hAnsi="Century Gothic"/>
        </w:rPr>
      </w:pPr>
    </w:p>
    <w:p w:rsidR="00673CAD" w:rsidRPr="00630EF4" w:rsidRDefault="00673CAD" w:rsidP="00673CAD">
      <w:pPr>
        <w:rPr>
          <w:rFonts w:ascii="Century Gothic" w:hAnsi="Century Gothic"/>
        </w:rPr>
      </w:pPr>
      <w:r w:rsidRPr="00CB277F">
        <w:rPr>
          <w:rFonts w:ascii="Century Gothic" w:hAnsi="Century Gothic"/>
        </w:rPr>
        <w:t>End of video</w:t>
      </w:r>
      <w:r>
        <w:rPr>
          <w:rFonts w:ascii="Century Gothic" w:hAnsi="Century Gothic"/>
        </w:rPr>
        <w:t>/audio description</w:t>
      </w:r>
      <w:r w:rsidRPr="00CB277F">
        <w:rPr>
          <w:rFonts w:ascii="Century Gothic" w:hAnsi="Century Gothic"/>
        </w:rPr>
        <w:t>.</w:t>
      </w:r>
    </w:p>
    <w:p w:rsidR="00B86AF5" w:rsidRPr="00CB277F" w:rsidRDefault="00B86AF5" w:rsidP="00AE0FE3">
      <w:pPr>
        <w:tabs>
          <w:tab w:val="left" w:pos="4428"/>
        </w:tabs>
        <w:rPr>
          <w:rFonts w:ascii="Century Gothic" w:hAnsi="Century Gothic"/>
        </w:rPr>
      </w:pPr>
    </w:p>
    <w:p w:rsidR="001024CE" w:rsidRPr="00CB277F" w:rsidRDefault="001024CE" w:rsidP="00AE0FE3"/>
    <w:sectPr w:rsidR="001024CE" w:rsidRPr="00CB277F" w:rsidSect="00F81028">
      <w:headerReference w:type="default" r:id="rId9"/>
      <w:footerReference w:type="default" r:id="rId10"/>
      <w:pgSz w:w="12240" w:h="15840"/>
      <w:pgMar w:top="1440" w:right="1800" w:bottom="1440" w:left="180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CAD" w:rsidRDefault="00673CAD" w:rsidP="008862AC">
      <w:r>
        <w:separator/>
      </w:r>
    </w:p>
  </w:endnote>
  <w:endnote w:type="continuationSeparator" w:id="0">
    <w:p w:rsidR="00673CAD" w:rsidRDefault="00673CAD" w:rsidP="008862A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CAD" w:rsidRDefault="00673CAD" w:rsidP="00215239">
    <w:pPr>
      <w:pStyle w:val="Footer"/>
      <w:jc w:val="right"/>
      <w:rPr>
        <w:rFonts w:ascii="Calibri" w:hAnsi="Calibri"/>
      </w:rPr>
    </w:pPr>
    <w:r>
      <w:rPr>
        <w:rFonts w:ascii="Calibri" w:hAnsi="Calibri"/>
      </w:rPr>
      <w:br/>
      <w:t xml:space="preserve">This document was prepared </w:t>
    </w:r>
    <w:r w:rsidRPr="00F81028">
      <w:rPr>
        <w:rFonts w:ascii="Calibri" w:hAnsi="Calibri"/>
      </w:rPr>
      <w:t xml:space="preserve">by </w:t>
    </w:r>
    <w:r>
      <w:rPr>
        <w:rFonts w:ascii="Calibri" w:hAnsi="Calibri"/>
      </w:rPr>
      <w:t>Mackin Educational Resources</w:t>
    </w:r>
  </w:p>
  <w:p w:rsidR="00673CAD" w:rsidRDefault="00673CAD" w:rsidP="00215239">
    <w:pPr>
      <w:pStyle w:val="Footer"/>
      <w:jc w:val="right"/>
    </w:pPr>
    <w:r>
      <w:rPr>
        <w:rFonts w:ascii="Calibri" w:hAnsi="Calibri"/>
      </w:rPr>
      <w:t>customerservice@mackin.com</w:t>
    </w:r>
    <w:r w:rsidRPr="00F81028">
      <w:t xml:space="preserve">                     </w:t>
    </w:r>
    <w: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CAD" w:rsidRDefault="00673CAD" w:rsidP="008862AC">
      <w:r>
        <w:separator/>
      </w:r>
    </w:p>
  </w:footnote>
  <w:footnote w:type="continuationSeparator" w:id="0">
    <w:p w:rsidR="00673CAD" w:rsidRDefault="00673CAD" w:rsidP="008862A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10151"/>
      <w:docPartObj>
        <w:docPartGallery w:val="Page Numbers (Top of Page)"/>
        <w:docPartUnique/>
      </w:docPartObj>
    </w:sdtPr>
    <w:sdtEndPr>
      <w:rPr>
        <w:noProof/>
      </w:rPr>
    </w:sdtEndPr>
    <w:sdtContent>
      <w:p w:rsidR="00673CAD" w:rsidRDefault="00673CAD" w:rsidP="00215239">
        <w:pPr>
          <w:pStyle w:val="Header"/>
        </w:pPr>
        <w:r>
          <w:rPr>
            <w:rFonts w:ascii="Calibri" w:hAnsi="Calibri"/>
            <w:sz w:val="28"/>
            <w:szCs w:val="28"/>
          </w:rPr>
          <w:t>MackinVIA Quick Look Video Description</w:t>
        </w:r>
        <w:r>
          <w:rPr>
            <w:rFonts w:ascii="Calibri" w:hAnsi="Calibri"/>
            <w:sz w:val="28"/>
            <w:szCs w:val="28"/>
          </w:rPr>
          <w:tab/>
          <w:t xml:space="preserve">                     </w:t>
        </w:r>
        <w:fldSimple w:instr=" PAGE   \* MERGEFORMAT ">
          <w:r w:rsidR="00B10294" w:rsidRPr="00B10294">
            <w:rPr>
              <w:rFonts w:ascii="Calibri" w:hAnsi="Calibri"/>
              <w:noProof/>
              <w:sz w:val="32"/>
              <w:szCs w:val="32"/>
            </w:rPr>
            <w:t>5</w:t>
          </w:r>
        </w:fldSimple>
      </w:p>
    </w:sdtContent>
  </w:sdt>
  <w:p w:rsidR="00673CAD" w:rsidRPr="00F81028" w:rsidRDefault="00673CAD">
    <w:pPr>
      <w:pStyle w:val="Header"/>
      <w:rPr>
        <w:rFonts w:ascii="Calibri" w:hAnsi="Calibri"/>
        <w:sz w:val="22"/>
        <w:szCs w:val="22"/>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E0CBA"/>
    <w:multiLevelType w:val="hybridMultilevel"/>
    <w:tmpl w:val="EDF2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B0EA4"/>
    <w:multiLevelType w:val="hybridMultilevel"/>
    <w:tmpl w:val="B852B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BA7B5C"/>
    <w:multiLevelType w:val="hybridMultilevel"/>
    <w:tmpl w:val="F980557E"/>
    <w:lvl w:ilvl="0" w:tplc="717E5C7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1296A5A"/>
    <w:multiLevelType w:val="hybridMultilevel"/>
    <w:tmpl w:val="363A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CC3EBA"/>
    <w:multiLevelType w:val="hybridMultilevel"/>
    <w:tmpl w:val="46409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23526"/>
    <w:multiLevelType w:val="hybridMultilevel"/>
    <w:tmpl w:val="2950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3A36B1"/>
    <w:multiLevelType w:val="multilevel"/>
    <w:tmpl w:val="ED708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490F13"/>
    <w:multiLevelType w:val="hybridMultilevel"/>
    <w:tmpl w:val="ED70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1243EC"/>
    <w:multiLevelType w:val="hybridMultilevel"/>
    <w:tmpl w:val="0FCC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2A5D0A"/>
    <w:multiLevelType w:val="hybridMultilevel"/>
    <w:tmpl w:val="2F9CE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4"/>
  </w:num>
  <w:num w:numId="6">
    <w:abstractNumId w:val="8"/>
  </w:num>
  <w:num w:numId="7">
    <w:abstractNumId w:val="9"/>
  </w:num>
  <w:num w:numId="8">
    <w:abstractNumId w:val="0"/>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004"/>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
  <w:rsids>
    <w:rsidRoot w:val="001024CE"/>
    <w:rsid w:val="000B37C7"/>
    <w:rsid w:val="001024CE"/>
    <w:rsid w:val="001224A0"/>
    <w:rsid w:val="001340F9"/>
    <w:rsid w:val="001A2802"/>
    <w:rsid w:val="00215239"/>
    <w:rsid w:val="002255B9"/>
    <w:rsid w:val="002A6114"/>
    <w:rsid w:val="002F5E61"/>
    <w:rsid w:val="0035307F"/>
    <w:rsid w:val="0036218F"/>
    <w:rsid w:val="00371EB6"/>
    <w:rsid w:val="003771DE"/>
    <w:rsid w:val="003874CC"/>
    <w:rsid w:val="0039288C"/>
    <w:rsid w:val="003A1895"/>
    <w:rsid w:val="0044557F"/>
    <w:rsid w:val="004627BE"/>
    <w:rsid w:val="004702BA"/>
    <w:rsid w:val="00475B16"/>
    <w:rsid w:val="0048343A"/>
    <w:rsid w:val="005250FB"/>
    <w:rsid w:val="005444FA"/>
    <w:rsid w:val="00597897"/>
    <w:rsid w:val="005C0E95"/>
    <w:rsid w:val="00605868"/>
    <w:rsid w:val="006106BC"/>
    <w:rsid w:val="006108A4"/>
    <w:rsid w:val="00641194"/>
    <w:rsid w:val="006519BD"/>
    <w:rsid w:val="0066684C"/>
    <w:rsid w:val="0067013A"/>
    <w:rsid w:val="00673CAD"/>
    <w:rsid w:val="0067625E"/>
    <w:rsid w:val="006A3A54"/>
    <w:rsid w:val="006A4597"/>
    <w:rsid w:val="006E5C41"/>
    <w:rsid w:val="00701BA2"/>
    <w:rsid w:val="00732BA7"/>
    <w:rsid w:val="007474DA"/>
    <w:rsid w:val="007633CD"/>
    <w:rsid w:val="007728B5"/>
    <w:rsid w:val="0077561A"/>
    <w:rsid w:val="007B1169"/>
    <w:rsid w:val="007C15D8"/>
    <w:rsid w:val="007C2567"/>
    <w:rsid w:val="007E336B"/>
    <w:rsid w:val="007F61E4"/>
    <w:rsid w:val="00830AD4"/>
    <w:rsid w:val="008376CD"/>
    <w:rsid w:val="00844DF3"/>
    <w:rsid w:val="008862AC"/>
    <w:rsid w:val="008C6B15"/>
    <w:rsid w:val="008C7F51"/>
    <w:rsid w:val="008E778D"/>
    <w:rsid w:val="00916BD0"/>
    <w:rsid w:val="00971731"/>
    <w:rsid w:val="00993EE7"/>
    <w:rsid w:val="00994D11"/>
    <w:rsid w:val="009A6A4F"/>
    <w:rsid w:val="009B6AB7"/>
    <w:rsid w:val="009F5535"/>
    <w:rsid w:val="00A14838"/>
    <w:rsid w:val="00A244DD"/>
    <w:rsid w:val="00A34635"/>
    <w:rsid w:val="00A41322"/>
    <w:rsid w:val="00AC51D6"/>
    <w:rsid w:val="00AD6333"/>
    <w:rsid w:val="00AE0FE3"/>
    <w:rsid w:val="00AF01CF"/>
    <w:rsid w:val="00B10294"/>
    <w:rsid w:val="00B11474"/>
    <w:rsid w:val="00B13E78"/>
    <w:rsid w:val="00B34E81"/>
    <w:rsid w:val="00B57C91"/>
    <w:rsid w:val="00B832F2"/>
    <w:rsid w:val="00B86AF5"/>
    <w:rsid w:val="00C07595"/>
    <w:rsid w:val="00C17FB6"/>
    <w:rsid w:val="00C5618A"/>
    <w:rsid w:val="00C5622E"/>
    <w:rsid w:val="00C7178A"/>
    <w:rsid w:val="00CA2FD2"/>
    <w:rsid w:val="00CB277F"/>
    <w:rsid w:val="00D161D9"/>
    <w:rsid w:val="00D51B64"/>
    <w:rsid w:val="00D52361"/>
    <w:rsid w:val="00D9025E"/>
    <w:rsid w:val="00DC2D4A"/>
    <w:rsid w:val="00DD5F5D"/>
    <w:rsid w:val="00DD6A9A"/>
    <w:rsid w:val="00DE681D"/>
    <w:rsid w:val="00DF2382"/>
    <w:rsid w:val="00DF7266"/>
    <w:rsid w:val="00E026BA"/>
    <w:rsid w:val="00E32EC3"/>
    <w:rsid w:val="00E73838"/>
    <w:rsid w:val="00E8196C"/>
    <w:rsid w:val="00E9281C"/>
    <w:rsid w:val="00EA2EB4"/>
    <w:rsid w:val="00EC7E2E"/>
    <w:rsid w:val="00ED006A"/>
    <w:rsid w:val="00ED3CBE"/>
    <w:rsid w:val="00ED3DF4"/>
    <w:rsid w:val="00EF7D78"/>
    <w:rsid w:val="00F127D5"/>
    <w:rsid w:val="00F12EFA"/>
    <w:rsid w:val="00F2743A"/>
    <w:rsid w:val="00F81028"/>
    <w:rsid w:val="00F83C80"/>
    <w:rsid w:val="00FF1F5D"/>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ckinVIA.com" TargetMode="External"/><Relationship Id="rId8" Type="http://schemas.openxmlformats.org/officeDocument/2006/relationships/hyperlink" Target="mailto:customerservice@mackin.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1453</Words>
  <Characters>8283</Characters>
  <Application>Microsoft Macintosh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Minnesota Alliance for Patient Safety Video/Audio Description</vt:lpstr>
    </vt:vector>
  </TitlesOfParts>
  <Company/>
  <LinksUpToDate>false</LinksUpToDate>
  <CharactersWithSpaces>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Alliance for Patient Safety Video/Audio Description</dc:title>
  <dc:creator>Joe Loveland</dc:creator>
  <cp:lastModifiedBy>Pavel Cech</cp:lastModifiedBy>
  <cp:revision>5</cp:revision>
  <cp:lastPrinted>2014-07-07T13:13:00Z</cp:lastPrinted>
  <dcterms:created xsi:type="dcterms:W3CDTF">2017-09-16T15:39:00Z</dcterms:created>
  <dcterms:modified xsi:type="dcterms:W3CDTF">2021-03-25T14:38:00Z</dcterms:modified>
</cp:coreProperties>
</file>